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A2" w:rsidRPr="005C35F8" w:rsidRDefault="007C1004" w:rsidP="005C35F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pt;margin-top:-45.25pt;width:560.2pt;height:791.3pt;z-index:251659264;mso-position-horizontal:absolute;mso-position-horizontal-relative:text;mso-position-vertical:absolute;mso-position-vertical-relative:text;mso-width-relative:page;mso-height-relative:page">
            <v:imagedata r:id="rId8" o:title="самбо"/>
          </v:shape>
        </w:pict>
      </w:r>
      <w:bookmarkEnd w:id="0"/>
      <w:r w:rsidR="004539A2" w:rsidRPr="005C35F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4539A2" w:rsidRPr="005C35F8" w:rsidRDefault="005C35F8" w:rsidP="005C3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5F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4539A2" w:rsidRPr="005C35F8">
        <w:rPr>
          <w:rFonts w:ascii="Times New Roman" w:hAnsi="Times New Roman" w:cs="Times New Roman"/>
          <w:sz w:val="28"/>
          <w:szCs w:val="28"/>
        </w:rPr>
        <w:t>Сальского района</w:t>
      </w:r>
    </w:p>
    <w:p w:rsidR="004539A2" w:rsidRPr="005C35F8" w:rsidRDefault="004539A2" w:rsidP="005C3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5F8">
        <w:rPr>
          <w:rFonts w:ascii="Times New Roman" w:hAnsi="Times New Roman" w:cs="Times New Roman"/>
          <w:sz w:val="28"/>
          <w:szCs w:val="28"/>
        </w:rPr>
        <w:t xml:space="preserve">«Спортивная школа» </w:t>
      </w:r>
    </w:p>
    <w:p w:rsidR="004539A2" w:rsidRPr="004539A2" w:rsidRDefault="004539A2" w:rsidP="004539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9A2" w:rsidRPr="004539A2" w:rsidRDefault="004539A2" w:rsidP="004539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9"/>
        <w:gridCol w:w="4055"/>
        <w:gridCol w:w="3387"/>
      </w:tblGrid>
      <w:tr w:rsidR="004539A2" w:rsidRPr="004539A2" w:rsidTr="00165C4C">
        <w:tc>
          <w:tcPr>
            <w:tcW w:w="3075" w:type="dxa"/>
          </w:tcPr>
          <w:p w:rsidR="004539A2" w:rsidRPr="004539A2" w:rsidRDefault="004539A2" w:rsidP="0016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4539A2" w:rsidRPr="004539A2" w:rsidRDefault="004539A2" w:rsidP="0016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тренерском совете </w:t>
            </w:r>
          </w:p>
          <w:p w:rsidR="004539A2" w:rsidRPr="004539A2" w:rsidRDefault="004539A2" w:rsidP="0016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39A2" w:rsidRPr="004539A2" w:rsidRDefault="004539A2" w:rsidP="0016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39A2" w:rsidRPr="004539A2" w:rsidRDefault="005C35F8" w:rsidP="00165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__ от _________2023</w:t>
            </w:r>
            <w:r w:rsidR="004539A2" w:rsidRPr="004539A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04" w:type="dxa"/>
          </w:tcPr>
          <w:p w:rsidR="004539A2" w:rsidRPr="004539A2" w:rsidRDefault="004539A2" w:rsidP="00165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539A2" w:rsidRPr="005C35F8" w:rsidRDefault="004539A2" w:rsidP="00165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5F8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4539A2" w:rsidRPr="004539A2" w:rsidRDefault="004539A2" w:rsidP="00165C4C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539A2" w:rsidRPr="004539A2" w:rsidRDefault="004539A2" w:rsidP="00165C4C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5C35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539A2">
              <w:rPr>
                <w:rFonts w:ascii="Times New Roman" w:hAnsi="Times New Roman" w:cs="Times New Roman"/>
                <w:sz w:val="24"/>
                <w:szCs w:val="24"/>
              </w:rPr>
              <w:t>Сальского района «Спортивная школа»</w:t>
            </w:r>
          </w:p>
          <w:p w:rsidR="004539A2" w:rsidRPr="004539A2" w:rsidRDefault="004539A2" w:rsidP="00165C4C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A2" w:rsidRPr="004539A2" w:rsidRDefault="004539A2" w:rsidP="00165C4C">
            <w:pPr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9A2">
              <w:rPr>
                <w:rFonts w:ascii="Times New Roman" w:hAnsi="Times New Roman" w:cs="Times New Roman"/>
                <w:sz w:val="24"/>
                <w:szCs w:val="24"/>
              </w:rPr>
              <w:t>_____________С.Г.Лохманов</w:t>
            </w:r>
          </w:p>
        </w:tc>
      </w:tr>
    </w:tbl>
    <w:p w:rsidR="004539A2" w:rsidRPr="004539A2" w:rsidRDefault="004539A2" w:rsidP="004539A2">
      <w:pPr>
        <w:pStyle w:val="ab"/>
        <w:spacing w:before="74"/>
        <w:ind w:left="5815"/>
        <w:jc w:val="center"/>
      </w:pPr>
    </w:p>
    <w:p w:rsidR="004539A2" w:rsidRPr="004539A2" w:rsidRDefault="004539A2" w:rsidP="004539A2">
      <w:pPr>
        <w:pStyle w:val="ab"/>
        <w:spacing w:before="74"/>
        <w:ind w:left="5815"/>
        <w:jc w:val="center"/>
      </w:pPr>
    </w:p>
    <w:p w:rsidR="004539A2" w:rsidRPr="004539A2" w:rsidRDefault="004539A2" w:rsidP="004539A2">
      <w:pPr>
        <w:pStyle w:val="ab"/>
        <w:rPr>
          <w:i/>
        </w:rPr>
      </w:pPr>
    </w:p>
    <w:p w:rsidR="004539A2" w:rsidRPr="004539A2" w:rsidRDefault="004539A2" w:rsidP="004539A2">
      <w:pPr>
        <w:spacing w:before="185"/>
        <w:ind w:left="1020" w:right="1023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9A2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</w:t>
      </w:r>
      <w:r w:rsidRPr="004539A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САМБО</w:t>
      </w:r>
      <w:r w:rsidRPr="004539A2">
        <w:rPr>
          <w:rFonts w:ascii="Times New Roman" w:hAnsi="Times New Roman" w:cs="Times New Roman"/>
          <w:b/>
          <w:sz w:val="28"/>
          <w:szCs w:val="28"/>
        </w:rPr>
        <w:t>»</w:t>
      </w:r>
    </w:p>
    <w:p w:rsidR="004539A2" w:rsidRPr="004539A2" w:rsidRDefault="004539A2" w:rsidP="004539A2">
      <w:pPr>
        <w:pStyle w:val="ab"/>
        <w:spacing w:before="10"/>
        <w:rPr>
          <w:b/>
        </w:rPr>
      </w:pPr>
    </w:p>
    <w:p w:rsidR="004539A2" w:rsidRPr="004539A2" w:rsidRDefault="004539A2" w:rsidP="004539A2">
      <w:pPr>
        <w:tabs>
          <w:tab w:val="left" w:pos="6168"/>
        </w:tabs>
        <w:spacing w:before="1"/>
        <w:ind w:left="52"/>
        <w:jc w:val="center"/>
        <w:rPr>
          <w:rFonts w:ascii="Times New Roman" w:hAnsi="Times New Roman" w:cs="Times New Roman"/>
          <w:sz w:val="28"/>
          <w:szCs w:val="28"/>
        </w:rPr>
      </w:pPr>
      <w:r w:rsidRPr="004539A2">
        <w:rPr>
          <w:rFonts w:ascii="Times New Roman" w:hAnsi="Times New Roman" w:cs="Times New Roman"/>
          <w:b/>
          <w:sz w:val="28"/>
          <w:szCs w:val="28"/>
        </w:rPr>
        <w:t>по</w:t>
      </w:r>
      <w:r w:rsidRPr="004539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b/>
          <w:sz w:val="28"/>
          <w:szCs w:val="28"/>
        </w:rPr>
        <w:t>этапам</w:t>
      </w:r>
      <w:r w:rsidRPr="004539A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Pr="004539A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Pr="004539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b/>
          <w:sz w:val="28"/>
          <w:szCs w:val="28"/>
        </w:rPr>
        <w:t>НП, УТ, ССМ, ВСМ</w:t>
      </w:r>
    </w:p>
    <w:p w:rsidR="004539A2" w:rsidRPr="004539A2" w:rsidRDefault="004539A2" w:rsidP="004539A2">
      <w:pPr>
        <w:tabs>
          <w:tab w:val="left" w:pos="6831"/>
        </w:tabs>
        <w:spacing w:before="7" w:line="890" w:lineRule="atLeast"/>
        <w:ind w:right="3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539A2">
        <w:rPr>
          <w:rFonts w:ascii="Times New Roman" w:hAnsi="Times New Roman" w:cs="Times New Roman"/>
          <w:sz w:val="28"/>
          <w:szCs w:val="28"/>
        </w:rPr>
        <w:t>Срок</w:t>
      </w:r>
      <w:r w:rsidRPr="004539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sz w:val="28"/>
          <w:szCs w:val="28"/>
        </w:rPr>
        <w:t>реализации</w:t>
      </w:r>
      <w:r w:rsidRPr="004539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sz w:val="28"/>
          <w:szCs w:val="28"/>
        </w:rPr>
        <w:t>программы: бессрочно</w:t>
      </w:r>
    </w:p>
    <w:p w:rsidR="004539A2" w:rsidRPr="004539A2" w:rsidRDefault="004539A2" w:rsidP="004539A2">
      <w:pPr>
        <w:tabs>
          <w:tab w:val="left" w:pos="6831"/>
        </w:tabs>
        <w:spacing w:before="7" w:line="890" w:lineRule="atLeast"/>
        <w:ind w:left="3032" w:right="3037"/>
        <w:jc w:val="center"/>
        <w:rPr>
          <w:rFonts w:ascii="Times New Roman" w:hAnsi="Times New Roman" w:cs="Times New Roman"/>
          <w:sz w:val="28"/>
          <w:szCs w:val="28"/>
        </w:rPr>
      </w:pPr>
    </w:p>
    <w:p w:rsidR="004539A2" w:rsidRPr="004539A2" w:rsidRDefault="004539A2" w:rsidP="004539A2">
      <w:pPr>
        <w:tabs>
          <w:tab w:val="left" w:pos="6831"/>
        </w:tabs>
        <w:spacing w:before="7" w:line="890" w:lineRule="atLeast"/>
        <w:ind w:left="3032" w:right="3037"/>
        <w:jc w:val="center"/>
        <w:rPr>
          <w:rFonts w:ascii="Times New Roman" w:hAnsi="Times New Roman" w:cs="Times New Roman"/>
          <w:sz w:val="28"/>
          <w:szCs w:val="28"/>
        </w:rPr>
      </w:pPr>
    </w:p>
    <w:p w:rsidR="004539A2" w:rsidRPr="004539A2" w:rsidRDefault="004539A2" w:rsidP="004539A2">
      <w:pPr>
        <w:tabs>
          <w:tab w:val="left" w:pos="6831"/>
        </w:tabs>
        <w:spacing w:before="7" w:line="890" w:lineRule="atLeast"/>
        <w:ind w:left="3032" w:right="3037"/>
        <w:jc w:val="center"/>
        <w:rPr>
          <w:rFonts w:ascii="Times New Roman" w:hAnsi="Times New Roman" w:cs="Times New Roman"/>
          <w:sz w:val="28"/>
          <w:szCs w:val="28"/>
        </w:rPr>
      </w:pPr>
    </w:p>
    <w:p w:rsidR="004539A2" w:rsidRPr="004539A2" w:rsidRDefault="004539A2" w:rsidP="004539A2">
      <w:pPr>
        <w:tabs>
          <w:tab w:val="left" w:pos="6831"/>
        </w:tabs>
        <w:spacing w:before="7" w:line="890" w:lineRule="atLeast"/>
        <w:ind w:left="3032" w:right="3037"/>
        <w:jc w:val="center"/>
        <w:rPr>
          <w:rFonts w:ascii="Times New Roman" w:hAnsi="Times New Roman" w:cs="Times New Roman"/>
          <w:sz w:val="28"/>
          <w:szCs w:val="28"/>
        </w:rPr>
      </w:pPr>
    </w:p>
    <w:p w:rsidR="004539A2" w:rsidRPr="004539A2" w:rsidRDefault="005C35F8" w:rsidP="004539A2">
      <w:pPr>
        <w:tabs>
          <w:tab w:val="left" w:pos="6831"/>
        </w:tabs>
        <w:spacing w:before="7" w:line="890" w:lineRule="atLeast"/>
        <w:ind w:left="3032" w:right="30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4539A2" w:rsidRPr="004539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539A2" w:rsidRDefault="004539A2">
      <w:pPr>
        <w:spacing w:after="0" w:line="240" w:lineRule="auto"/>
        <w:ind w:left="4253" w:firstLine="1559"/>
        <w:jc w:val="center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4539A2" w:rsidRDefault="005C35F8" w:rsidP="005C35F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39A2">
        <w:rPr>
          <w:rFonts w:ascii="Times New Roman" w:hAnsi="Times New Roman" w:cs="Times New Roman"/>
          <w:sz w:val="28"/>
          <w:szCs w:val="28"/>
        </w:rPr>
        <w:t>П</w:t>
      </w:r>
      <w:r w:rsidR="00224F23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4539A2">
        <w:rPr>
          <w:rFonts w:ascii="Times New Roman" w:hAnsi="Times New Roman" w:cs="Times New Roman"/>
          <w:sz w:val="28"/>
          <w:szCs w:val="28"/>
        </w:rPr>
        <w:t>МБУ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4539A2">
        <w:rPr>
          <w:rFonts w:ascii="Times New Roman" w:hAnsi="Times New Roman" w:cs="Times New Roman"/>
          <w:sz w:val="28"/>
          <w:szCs w:val="28"/>
        </w:rPr>
        <w:t xml:space="preserve"> Сальского района</w:t>
      </w:r>
    </w:p>
    <w:p w:rsidR="00536463" w:rsidRDefault="004539A2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«Спортивная школа»</w:t>
      </w:r>
      <w:r w:rsidR="00224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463" w:rsidRDefault="005C35F8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2023</w:t>
      </w:r>
      <w:r w:rsidR="00224F23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536463" w:rsidRDefault="005364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6463" w:rsidRDefault="005364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6463" w:rsidRDefault="005364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6463" w:rsidRDefault="0045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224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ополнительная образовательная программа спортивной подготовки </w:t>
      </w:r>
      <w:r w:rsidR="00224F23">
        <w:rPr>
          <w:rFonts w:ascii="Times New Roman" w:hAnsi="Times New Roman" w:cs="Times New Roman"/>
          <w:b/>
          <w:sz w:val="28"/>
          <w:szCs w:val="28"/>
        </w:rPr>
        <w:t>по виду спорта «самбо»</w:t>
      </w:r>
    </w:p>
    <w:p w:rsidR="00536463" w:rsidRDefault="0053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pStyle w:val="af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36463" w:rsidRDefault="00536463">
      <w:pPr>
        <w:pStyle w:val="af0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539A2" w:rsidRPr="004539A2" w:rsidRDefault="004539A2" w:rsidP="004539A2">
      <w:pPr>
        <w:pStyle w:val="af0"/>
        <w:widowControl w:val="0"/>
        <w:numPr>
          <w:ilvl w:val="1"/>
          <w:numId w:val="13"/>
        </w:numPr>
        <w:tabs>
          <w:tab w:val="left" w:pos="155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4539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24F23" w:rsidRPr="00453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ополнительная образовательная программа спортивной подготовки</w:t>
      </w:r>
      <w:r w:rsidR="00224F23" w:rsidRPr="004539A2">
        <w:rPr>
          <w:rFonts w:ascii="Times New Roman" w:hAnsi="Times New Roman" w:cs="Times New Roman"/>
          <w:sz w:val="28"/>
          <w:szCs w:val="28"/>
        </w:rPr>
        <w:t xml:space="preserve"> </w:t>
      </w:r>
      <w:r w:rsidRPr="004539A2">
        <w:rPr>
          <w:rFonts w:ascii="Times New Roman" w:hAnsi="Times New Roman" w:cs="Times New Roman"/>
          <w:sz w:val="28"/>
          <w:szCs w:val="28"/>
        </w:rPr>
        <w:t>по виду спорта «самбо» (далее – П</w:t>
      </w:r>
      <w:r w:rsidR="00224F23" w:rsidRPr="004539A2">
        <w:rPr>
          <w:rFonts w:ascii="Times New Roman" w:hAnsi="Times New Roman" w:cs="Times New Roman"/>
          <w:sz w:val="28"/>
          <w:szCs w:val="28"/>
        </w:rPr>
        <w:t xml:space="preserve">рограмма) </w:t>
      </w:r>
      <w:r w:rsidRPr="004539A2">
        <w:rPr>
          <w:rFonts w:ascii="Times New Roman" w:hAnsi="Times New Roman" w:cs="Times New Roman"/>
          <w:spacing w:val="1"/>
          <w:sz w:val="28"/>
        </w:rPr>
        <w:t>разработана в рамках реализации Федерального закона  от 30 апреля 2021 года № 127-ФЗ «О внесении изменений в 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536463" w:rsidRDefault="005364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536463" w:rsidRDefault="00224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ПОЯСНИТЕЛЬНАЯ ЗАПИСКА</w:t>
      </w:r>
    </w:p>
    <w:p w:rsidR="00536463" w:rsidRDefault="00224F23">
      <w:pPr>
        <w:pStyle w:val="af0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характеристика вида спорта «самбо»</w:t>
      </w:r>
    </w:p>
    <w:p w:rsidR="00536463" w:rsidRDefault="00536463">
      <w:pPr>
        <w:pStyle w:val="af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36463" w:rsidRDefault="00224F23">
      <w:pPr>
        <w:shd w:val="clear" w:color="auto" w:fill="FFFFFF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Самбо (самозащита без оружия) – неолимпийский вид спорта, вид единоборств представляет собой вид спортивной борьбы, в основе которого наиболее эффективные приёмы, применяемые в различных национальных видах борьбы. </w:t>
      </w:r>
    </w:p>
    <w:p w:rsidR="00536463" w:rsidRDefault="00224F23">
      <w:pPr>
        <w:shd w:val="clear" w:color="auto" w:fill="FFFFFF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самбистов, вступивших в единоборство, - добиться чистой победы над противником, бросив его на спину, и остаться при этом стоять на ногах, либо использовать болевые приёмы, заставляющие противника признать себя побеждённым. Существует также боевой раздел самбо - самозащита от нападения невооружённого и вооружённого противника. Боевое самбо - уникальная система самозащиты, выработанная в реальной боевой деятельности, основанная на принципах ведения реального боя с одним или несколькими противниками (стоя и лёжа), на принципах естественных движений и специальной подготовки психики в условиях стрессовой ситуации.</w:t>
      </w:r>
    </w:p>
    <w:p w:rsidR="00536463" w:rsidRDefault="00224F23">
      <w:pPr>
        <w:spacing w:after="0" w:line="240" w:lineRule="auto"/>
        <w:ind w:firstLine="709"/>
        <w:jc w:val="both"/>
      </w:pPr>
      <w:bookmarkStart w:id="1" w:name="_Hlk88054407"/>
      <w:r>
        <w:rPr>
          <w:rFonts w:ascii="Times New Roman" w:hAnsi="Times New Roman" w:cs="Times New Roman"/>
          <w:sz w:val="28"/>
          <w:szCs w:val="28"/>
        </w:rPr>
        <w:t xml:space="preserve">Спортивные дисциплины вида спорта «самбо»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9B5207">
        <w:rPr>
          <w:rFonts w:ascii="Times New Roman" w:hAnsi="Times New Roman" w:cs="Times New Roman"/>
          <w:iCs/>
          <w:sz w:val="28"/>
          <w:szCs w:val="28"/>
        </w:rPr>
        <w:t xml:space="preserve">МБУ </w:t>
      </w:r>
      <w:r w:rsidR="005C35F8">
        <w:rPr>
          <w:rFonts w:ascii="Times New Roman" w:hAnsi="Times New Roman" w:cs="Times New Roman"/>
          <w:iCs/>
          <w:sz w:val="28"/>
          <w:szCs w:val="28"/>
        </w:rPr>
        <w:t xml:space="preserve">дополнительного образования </w:t>
      </w:r>
      <w:r w:rsidR="009B5207">
        <w:rPr>
          <w:rFonts w:ascii="Times New Roman" w:hAnsi="Times New Roman" w:cs="Times New Roman"/>
          <w:iCs/>
          <w:sz w:val="28"/>
          <w:szCs w:val="28"/>
        </w:rPr>
        <w:t>Сальского района «Спортивная школа»</w:t>
      </w:r>
      <w:r>
        <w:rPr>
          <w:rFonts w:ascii="Times New Roman" w:hAnsi="Times New Roman" w:cs="Times New Roman"/>
          <w:iCs/>
          <w:sz w:val="28"/>
          <w:szCs w:val="28"/>
        </w:rPr>
        <w:t xml:space="preserve">, реализующей (разрабатывающей) дополнительную образовательную программу спортивной подготовки по виду спорта «самбо» (далее – </w:t>
      </w:r>
      <w:r w:rsidR="009B5207">
        <w:rPr>
          <w:rFonts w:ascii="Times New Roman" w:hAnsi="Times New Roman" w:cs="Times New Roman"/>
          <w:iCs/>
          <w:sz w:val="28"/>
          <w:szCs w:val="28"/>
        </w:rPr>
        <w:t>МБУ</w:t>
      </w:r>
      <w:r w:rsidR="005C35F8">
        <w:rPr>
          <w:rFonts w:ascii="Times New Roman" w:hAnsi="Times New Roman" w:cs="Times New Roman"/>
          <w:iCs/>
          <w:sz w:val="28"/>
          <w:szCs w:val="28"/>
        </w:rPr>
        <w:t xml:space="preserve"> ДО Сальского района</w:t>
      </w:r>
      <w:r w:rsidR="009B5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35F8">
        <w:rPr>
          <w:rFonts w:ascii="Times New Roman" w:hAnsi="Times New Roman" w:cs="Times New Roman"/>
          <w:iCs/>
          <w:sz w:val="28"/>
          <w:szCs w:val="28"/>
        </w:rPr>
        <w:t>«</w:t>
      </w:r>
      <w:r w:rsidR="009B5207">
        <w:rPr>
          <w:rFonts w:ascii="Times New Roman" w:hAnsi="Times New Roman" w:cs="Times New Roman"/>
          <w:iCs/>
          <w:sz w:val="28"/>
          <w:szCs w:val="28"/>
        </w:rPr>
        <w:t>СШ</w:t>
      </w:r>
      <w:r w:rsidR="005C35F8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), самостоятельно в соответствии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Всероссийским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спорта, а также Таблицей № 1.</w:t>
      </w:r>
    </w:p>
    <w:p w:rsidR="00536463" w:rsidRDefault="00536463">
      <w:pPr>
        <w:pStyle w:val="af0"/>
        <w:spacing w:line="240" w:lineRule="auto"/>
        <w:ind w:left="450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539A2" w:rsidRDefault="004539A2">
      <w:pPr>
        <w:pStyle w:val="af0"/>
        <w:spacing w:line="240" w:lineRule="auto"/>
        <w:ind w:left="450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539A2" w:rsidRDefault="004539A2">
      <w:pPr>
        <w:pStyle w:val="af0"/>
        <w:spacing w:line="240" w:lineRule="auto"/>
        <w:ind w:left="450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539A2" w:rsidRDefault="004539A2">
      <w:pPr>
        <w:pStyle w:val="af0"/>
        <w:spacing w:line="240" w:lineRule="auto"/>
        <w:ind w:left="450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pStyle w:val="af0"/>
        <w:spacing w:line="240" w:lineRule="auto"/>
        <w:ind w:left="450" w:right="-1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p w:rsidR="00536463" w:rsidRDefault="00536463">
      <w:pPr>
        <w:pStyle w:val="af0"/>
        <w:spacing w:line="240" w:lineRule="auto"/>
        <w:ind w:left="450" w:right="-1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36463" w:rsidRDefault="00224F23">
      <w:pPr>
        <w:pStyle w:val="af0"/>
        <w:spacing w:line="240" w:lineRule="auto"/>
        <w:ind w:left="450" w:right="-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Спортивные дисциплины вида спорта «самбо»</w:t>
      </w:r>
    </w:p>
    <w:p w:rsidR="00536463" w:rsidRDefault="00536463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5443"/>
        <w:gridCol w:w="812"/>
        <w:gridCol w:w="1071"/>
        <w:gridCol w:w="563"/>
        <w:gridCol w:w="562"/>
        <w:gridCol w:w="561"/>
        <w:gridCol w:w="623"/>
        <w:gridCol w:w="693"/>
      </w:tblGrid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номер-код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26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29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31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34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35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37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38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41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43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46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47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49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51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53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55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55+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56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57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59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60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62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64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65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65+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66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весовая категория 68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70+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71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71+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72+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75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75+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79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80+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81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84+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87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87+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88+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90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98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98+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100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весовая категория 100+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командные соревнования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абсолютная категория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46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48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49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52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53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57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58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62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БС  весовая категория 64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68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71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74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79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82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88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88+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90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98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98+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 100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весовая категория  100+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  абсолютная категория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50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58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59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71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72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72+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88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536463">
        <w:trPr>
          <w:trHeight w:val="375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пляжное самбо - весовая категория 88+ кг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</w:tbl>
    <w:p w:rsidR="00536463" w:rsidRDefault="0053646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pStyle w:val="af0"/>
        <w:numPr>
          <w:ilvl w:val="1"/>
          <w:numId w:val="1"/>
        </w:numPr>
        <w:spacing w:line="240" w:lineRule="auto"/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спортивных дисциплин вида спорта «самбо»</w:t>
      </w:r>
    </w:p>
    <w:p w:rsidR="00536463" w:rsidRDefault="00536463">
      <w:pPr>
        <w:pStyle w:val="af0"/>
        <w:spacing w:line="240" w:lineRule="auto"/>
        <w:ind w:left="0" w:right="-1"/>
        <w:rPr>
          <w:rFonts w:ascii="Times New Roman" w:hAnsi="Times New Roman" w:cs="Times New Roman"/>
          <w:b/>
          <w:sz w:val="28"/>
          <w:szCs w:val="28"/>
        </w:rPr>
      </w:pPr>
    </w:p>
    <w:p w:rsidR="00536463" w:rsidRDefault="00224F23">
      <w:pPr>
        <w:pStyle w:val="af0"/>
        <w:shd w:val="clear" w:color="auto" w:fill="FFFFFF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«Пляжное самбо».</w:t>
      </w:r>
    </w:p>
    <w:p w:rsidR="00536463" w:rsidRDefault="00224F23">
      <w:pPr>
        <w:pStyle w:val="af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пляжного самбо отличаются от тех, что существуют в классическом виде борьбы. Поединок длится 3 минуты, до тех пор, пока кто-нибудь из борцов не совершит движение, которому судья дает оценку. Это приводит к тому, что темп схватки значительно ускоряется, а поединок становится более зрелищным.</w:t>
      </w:r>
    </w:p>
    <w:p w:rsidR="00536463" w:rsidRDefault="00224F23">
      <w:pPr>
        <w:pStyle w:val="af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«БС»- боевое самбо.</w:t>
      </w:r>
    </w:p>
    <w:p w:rsidR="00536463" w:rsidRDefault="00224F23">
      <w:pPr>
        <w:pStyle w:val="af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Боевое самбо - смесь ударных техник и борьбы, где разрешены добивания, удары руками и ногами, удары головой, удушения. Таким образом, данная дисциплина включает в себя много способов действий с оружием и против оружия.</w:t>
      </w:r>
    </w:p>
    <w:p w:rsidR="00536463" w:rsidRDefault="00536463">
      <w:pPr>
        <w:pStyle w:val="af0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463" w:rsidRDefault="00224F23">
      <w:pPr>
        <w:pStyle w:val="af0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536463" w:rsidRDefault="00224F23">
      <w:pPr>
        <w:pStyle w:val="af0"/>
        <w:numPr>
          <w:ilvl w:val="1"/>
          <w:numId w:val="1"/>
        </w:numPr>
        <w:spacing w:after="0"/>
        <w:ind w:left="0" w:right="-1" w:firstLine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Цель, основные задачи </w:t>
      </w:r>
      <w:bookmarkStart w:id="2" w:name="_Hlk88062917"/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планируемые результаты реализации </w:t>
      </w:r>
      <w:r w:rsidR="00165C4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bookmarkEnd w:id="2"/>
    </w:p>
    <w:p w:rsidR="00536463" w:rsidRDefault="00536463">
      <w:pPr>
        <w:pStyle w:val="af0"/>
        <w:spacing w:after="0"/>
        <w:ind w:left="0"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bookmarkStart w:id="3" w:name="_Hlk83209753"/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65C4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:rsidR="00536463" w:rsidRDefault="00224F23">
      <w:pPr>
        <w:pStyle w:val="ab"/>
        <w:tabs>
          <w:tab w:val="left" w:pos="142"/>
        </w:tabs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Достижение поставленной цели предусматривает решение основных задач: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оздоровительные; образовательные; воспитательные; спортивные.</w:t>
      </w:r>
    </w:p>
    <w:p w:rsidR="00536463" w:rsidRDefault="00224F23">
      <w:pPr>
        <w:pStyle w:val="ab"/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</w:t>
      </w:r>
      <w:r w:rsidR="009B5207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представляют собой систему ожидаемых результатов освоения обучающими всех компонентов учебно-тренировочного и соревновательного процессов, также </w:t>
      </w:r>
      <w:r>
        <w:rPr>
          <w:color w:val="000000"/>
          <w:sz w:val="28"/>
          <w:szCs w:val="28"/>
        </w:rPr>
        <w:t xml:space="preserve">обеспечивает формирование  личностных результатов: овладение знаниями об индивидуальных особенностях физического развития и  уровня физической подготовленности, о соответствии их возрастным нормативам, об особенностях индивидуального здоровья и о функциональных возможностях организма, способах профилактики перетренированности (недотренированности), перенапряжения; овладение знаниями и навыками инструкторской деятельности и судейской практики; умение планировать режим дня, обеспечивать оптимальное сочетание нагрузки и отдыха, соблюдать правила безопасности и содержать в порядке спортивный инвентарь, оборудование, спортивную одежду, осуществлять подготовку спортивного инвентаря к учебно-тренировочным занятиям и спортивным соревнованиям; умение анализировать и творчески применять полученные знания в самостоятельных занятиях, находить адекватные способы поведения и взаимодействия в соревновательный период; развитие понимания о здоровье, как о важнейшем условии саморазвития и самореализации человека, умение добросовестно выполнять задания тренера-преподавателя, осознанно стремиться к освоению новых знаний и умений, умение организовывать места тренировочных занятий и обеспечивать их безопасность, ориентирование на определение будущей профессии, приобретение навыков по участию в спортивных соревнованиях различного уровня. </w:t>
      </w:r>
    </w:p>
    <w:p w:rsidR="00536463" w:rsidRDefault="0053646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«ТЕОРЕТИЧЕСКИЙ РАЗДЕЛ» ПРОГРАММЫ</w:t>
      </w:r>
    </w:p>
    <w:p w:rsidR="00536463" w:rsidRDefault="00536463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Теоретический раздел </w:t>
      </w:r>
      <w:r w:rsidR="009B52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предусматривает нормативные аспекты, которые необходимо учесть при разработке дополнительных образовательных программ спортивной подготовки по виду спорта «самбо» в своих регионах. </w:t>
      </w: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указаны минимальные и максимальные требования по: срокам реализации этапов спортивной подготовки; возрастным границам лиц, проходящих спортивную подготовку; наполняемости учебно-тренировочных групп; планируемом объеме соревновательной деятельности;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учебно-тренировочным нагрузкам к объему учебно-тренировочного процесса. </w:t>
      </w: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требования к обучающимся по дополнительным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программам спортивной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устанавливаются в соответствии на основании требований, предъявляемых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медицинской помощи лицам, занимающимся физической культурой и спортом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03.12.2020, регистрационный № 61238).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463" w:rsidRDefault="00536463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463" w:rsidRDefault="00224F23">
      <w:pPr>
        <w:pStyle w:val="af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Сроки реализации этапов спортивной подготовки и возрастные границы лиц, проходящих спортивную подготовку, по отдельным этапам:</w:t>
      </w:r>
    </w:p>
    <w:p w:rsidR="00536463" w:rsidRDefault="00536463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 специализации) до трех лет. При этом при комплектовании учебно-тренировочных групп разница в возрасте зачисляемых лиц не должна быть более двух лет.</w:t>
      </w:r>
    </w:p>
    <w:p w:rsidR="00536463" w:rsidRDefault="00224F2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этапах начальной подготовки и учебно-тренировочном этапе (этапе спортивной специализации) до трех лет допускается зачисление лиц, прошедших спортивную подготовку в других организациях и (или) по другим видах спорта и выполнивших требования, необходимые для зачисления, согласно нормативам по физической подготовке, установленных в дополнительной образовательной программе по виду спорта «самбо» с учетом </w:t>
      </w:r>
      <w:r>
        <w:rPr>
          <w:rFonts w:ascii="Times New Roman" w:hAnsi="Times New Roman" w:cs="Times New Roman"/>
          <w:bCs/>
          <w:sz w:val="28"/>
          <w:szCs w:val="28"/>
        </w:rPr>
        <w:t>сроков реализации этапов спортивной подготовки и возрастных границ лиц, проходящих спортивную подготовку, по отдельным этапам.</w:t>
      </w:r>
    </w:p>
    <w:p w:rsidR="00536463" w:rsidRDefault="0053646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224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536463" w:rsidRDefault="005364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</w:p>
    <w:p w:rsidR="00536463" w:rsidRDefault="005364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404"/>
        <w:gridCol w:w="3403"/>
        <w:gridCol w:w="3399"/>
      </w:tblGrid>
      <w:tr w:rsidR="00536463" w:rsidTr="00F815E8">
        <w:trPr>
          <w:trHeight w:val="5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Этапы</w:t>
            </w:r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спортивной</w:t>
            </w:r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4539A2">
              <w:rPr>
                <w:bCs/>
                <w:sz w:val="28"/>
                <w:szCs w:val="28"/>
                <w:lang w:val="ru-RU"/>
              </w:rPr>
              <w:t>Срок реализации этапов спортивной подготовки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 зачисления</w:t>
            </w:r>
          </w:p>
        </w:tc>
      </w:tr>
      <w:tr w:rsidR="00F815E8" w:rsidTr="00F815E8">
        <w:trPr>
          <w:trHeight w:val="47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Default="00F815E8" w:rsidP="00F815E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F815E8" w:rsidTr="00F815E8">
        <w:trPr>
          <w:trHeight w:val="93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815E8">
              <w:rPr>
                <w:sz w:val="28"/>
                <w:szCs w:val="28"/>
                <w:lang w:val="ru-RU"/>
              </w:rPr>
              <w:t>Учебно-тренировочный</w:t>
            </w:r>
          </w:p>
          <w:p w:rsidR="00F815E8" w:rsidRPr="00F815E8" w:rsidRDefault="00F815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815E8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  <w:lang w:val="ru-RU"/>
              </w:rPr>
              <w:t xml:space="preserve">этап </w:t>
            </w:r>
            <w:r w:rsidRPr="00F815E8">
              <w:rPr>
                <w:sz w:val="28"/>
                <w:szCs w:val="28"/>
                <w:lang w:val="ru-RU"/>
              </w:rPr>
              <w:t>спортивной</w:t>
            </w:r>
            <w:r w:rsidRPr="00F815E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815E8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 w:rsidP="00AD74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815E8" w:rsidTr="00F815E8">
        <w:trPr>
          <w:trHeight w:val="67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Default="00F815E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Совершенствования</w:t>
            </w:r>
          </w:p>
          <w:p w:rsidR="00F815E8" w:rsidRDefault="00F815E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 w:rsidP="00AD74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F815E8" w:rsidTr="00F815E8">
        <w:trPr>
          <w:trHeight w:val="8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5E8" w:rsidRDefault="00F815E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</w:p>
          <w:p w:rsidR="00F815E8" w:rsidRDefault="00F815E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 w:rsidP="00AD74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5E8" w:rsidRPr="00F815E8" w:rsidRDefault="00F815E8" w:rsidP="00AD74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</w:tbl>
    <w:p w:rsidR="00536463" w:rsidRDefault="00224F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>
        <w:rPr>
          <w:rFonts w:ascii="Times New Roman" w:hAnsi="Times New Roman" w:cs="Times New Roman"/>
          <w:b/>
          <w:bCs/>
          <w:sz w:val="28"/>
          <w:szCs w:val="28"/>
        </w:rPr>
        <w:t>Наполняемость учебно-тренировочных групп на этапах спортивной подготовки</w:t>
      </w:r>
    </w:p>
    <w:p w:rsidR="00536463" w:rsidRDefault="00536463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6463" w:rsidRDefault="00224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групп определяться </w:t>
      </w:r>
      <w:r w:rsidR="00577D5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sz w:val="28"/>
          <w:szCs w:val="28"/>
        </w:rPr>
        <w:t xml:space="preserve"> с учетом единовременной пропускной способности спортивного сооружения (объекта спорта), используемого при реализации дополнительной образовательной программы спортивной подготовки по виду спорта «самбо».</w:t>
      </w:r>
    </w:p>
    <w:p w:rsidR="00577D58" w:rsidRDefault="00577D58">
      <w:pPr>
        <w:spacing w:after="0" w:line="240" w:lineRule="auto"/>
        <w:ind w:firstLine="708"/>
        <w:jc w:val="both"/>
      </w:pPr>
    </w:p>
    <w:p w:rsidR="00536463" w:rsidRDefault="0053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 w:line="240" w:lineRule="auto"/>
        <w:ind w:firstLine="708"/>
        <w:jc w:val="right"/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:rsidR="00536463" w:rsidRDefault="0053646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Наполняемость учебно-тренировочных групп на этапах спортивной подготовки</w:t>
      </w:r>
    </w:p>
    <w:p w:rsidR="00536463" w:rsidRDefault="0053646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519"/>
        <w:gridCol w:w="3687"/>
      </w:tblGrid>
      <w:tr w:rsidR="00536463">
        <w:trPr>
          <w:trHeight w:val="506"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spacing w:line="252" w:lineRule="exact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Этапы</w:t>
            </w:r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спортивной</w:t>
            </w:r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spacing w:line="252" w:lineRule="exact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Количественный состав группы (человек)</w:t>
            </w:r>
          </w:p>
        </w:tc>
      </w:tr>
      <w:tr w:rsidR="00577D58" w:rsidTr="00C64497">
        <w:trPr>
          <w:trHeight w:val="721"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Default="00577D58" w:rsidP="00100EA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Pr="00577D58" w:rsidRDefault="00577D5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12</w:t>
            </w:r>
          </w:p>
        </w:tc>
      </w:tr>
      <w:tr w:rsidR="00577D58" w:rsidTr="0017755F">
        <w:trPr>
          <w:trHeight w:val="986"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Default="00577D58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Учебно-тренировочный</w:t>
            </w:r>
          </w:p>
          <w:p w:rsidR="00577D58" w:rsidRDefault="00577D58" w:rsidP="0067761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(спортивной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Pr="00577D58" w:rsidRDefault="00577D5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</w:rPr>
              <w:t>6</w:t>
            </w:r>
          </w:p>
        </w:tc>
      </w:tr>
      <w:tr w:rsidR="00577D58" w:rsidTr="00C80E7C">
        <w:trPr>
          <w:trHeight w:val="845"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Default="00577D58" w:rsidP="00577D58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Pr="00577D58" w:rsidRDefault="00577D5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</w:p>
        </w:tc>
      </w:tr>
      <w:tr w:rsidR="00577D58" w:rsidTr="00FE2AD1">
        <w:trPr>
          <w:trHeight w:val="1112"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Default="00577D58" w:rsidP="00577D58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D58" w:rsidRPr="00577D58" w:rsidRDefault="00577D5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536463" w:rsidRDefault="00536463">
      <w:pPr>
        <w:pStyle w:val="af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536463">
      <w:pPr>
        <w:pStyle w:val="af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536463">
      <w:pPr>
        <w:pStyle w:val="af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pStyle w:val="af0"/>
        <w:spacing w:after="0"/>
        <w:ind w:left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Планируемый объем соревновательной деятельности по виду спорта </w:t>
      </w:r>
      <w:r>
        <w:rPr>
          <w:rFonts w:ascii="Times New Roman" w:hAnsi="Times New Roman" w:cs="Times New Roman"/>
          <w:b/>
          <w:iCs/>
          <w:sz w:val="28"/>
          <w:szCs w:val="28"/>
        </w:rPr>
        <w:t>«самбо»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6463" w:rsidRDefault="00536463">
      <w:pPr>
        <w:pStyle w:val="ab"/>
        <w:spacing w:before="5"/>
        <w:rPr>
          <w:b/>
          <w:sz w:val="28"/>
          <w:szCs w:val="28"/>
        </w:rPr>
      </w:pPr>
    </w:p>
    <w:p w:rsidR="00536463" w:rsidRDefault="00224F23">
      <w:pPr>
        <w:pStyle w:val="ab"/>
        <w:spacing w:line="259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Планируемый объем соревновательной деятельности устанавливается в Примерной программе по типу </w:t>
      </w:r>
      <w:r>
        <w:rPr>
          <w:sz w:val="28"/>
          <w:szCs w:val="28"/>
        </w:rPr>
        <w:t xml:space="preserve">спортивных </w:t>
      </w:r>
      <w:r>
        <w:rPr>
          <w:bCs/>
          <w:iCs/>
          <w:sz w:val="28"/>
          <w:szCs w:val="28"/>
        </w:rPr>
        <w:t>соревнований: контрольные, отборочные, основные, с учетом особенностей видов спорта, с учетом задачам спортивной подготовки на различных этапах спортивной подготовки, уровня подготовленности и состоянием тренированности обучающегося по дополнительной образовательной программе спортивной подготовки (далее – обучающийся).</w:t>
      </w:r>
    </w:p>
    <w:p w:rsidR="00BE22E6" w:rsidRDefault="00224F23">
      <w:pPr>
        <w:pStyle w:val="ab"/>
        <w:spacing w:line="259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дополнительной образовательной программе спортивной подготовки </w:t>
      </w:r>
    </w:p>
    <w:p w:rsidR="00536463" w:rsidRDefault="00577D58" w:rsidP="00577D58">
      <w:pPr>
        <w:pStyle w:val="ab"/>
        <w:spacing w:line="259" w:lineRule="auto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МБУ ДО Сальского района «СШ»</w:t>
      </w:r>
      <w:r w:rsidR="00224F23">
        <w:rPr>
          <w:bCs/>
          <w:iCs/>
          <w:sz w:val="28"/>
          <w:szCs w:val="28"/>
        </w:rPr>
        <w:t xml:space="preserve"> указывается количество </w:t>
      </w:r>
      <w:r w:rsidR="00224F23">
        <w:rPr>
          <w:sz w:val="28"/>
          <w:szCs w:val="28"/>
        </w:rPr>
        <w:t xml:space="preserve">спортивных </w:t>
      </w:r>
      <w:r w:rsidR="00224F23">
        <w:rPr>
          <w:bCs/>
          <w:iCs/>
          <w:sz w:val="28"/>
          <w:szCs w:val="28"/>
        </w:rPr>
        <w:t xml:space="preserve">соревнований в соответствии с единым календарным планом межрегиональных, всероссийских и международных физкультурных мероприятий и спортивных мероприятий и с учетом значений, утвержденных в государственном </w:t>
      </w:r>
      <w:r w:rsidR="00224F23">
        <w:rPr>
          <w:bCs/>
          <w:iCs/>
          <w:sz w:val="28"/>
          <w:szCs w:val="28"/>
        </w:rPr>
        <w:lastRenderedPageBreak/>
        <w:t>(муниципальном) задании.</w:t>
      </w:r>
    </w:p>
    <w:p w:rsidR="00536463" w:rsidRDefault="00224F23">
      <w:pPr>
        <w:pStyle w:val="ab"/>
        <w:spacing w:line="259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Контрольные соревнования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проводятся с целью определения уровня подготовленности обучающихся,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</w:t>
      </w:r>
      <w:r>
        <w:rPr>
          <w:color w:val="000000"/>
          <w:sz w:val="28"/>
          <w:szCs w:val="28"/>
        </w:rPr>
        <w:t xml:space="preserve">спортивные </w:t>
      </w:r>
      <w:r>
        <w:rPr>
          <w:bCs/>
          <w:iCs/>
          <w:sz w:val="28"/>
          <w:szCs w:val="28"/>
        </w:rPr>
        <w:t xml:space="preserve">соревнования различного уровня, так и специально организованные </w:t>
      </w:r>
      <w:r w:rsidR="00577D58">
        <w:rPr>
          <w:iCs/>
          <w:sz w:val="28"/>
          <w:szCs w:val="28"/>
        </w:rPr>
        <w:t>МБУ ДО Сальского района «СШ»</w:t>
      </w:r>
      <w:r>
        <w:rPr>
          <w:bCs/>
          <w:iCs/>
          <w:sz w:val="28"/>
          <w:szCs w:val="28"/>
        </w:rPr>
        <w:t>.</w:t>
      </w:r>
    </w:p>
    <w:p w:rsidR="00536463" w:rsidRDefault="00224F23">
      <w:pPr>
        <w:pStyle w:val="ab"/>
        <w:spacing w:line="259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выполнений требований Единой всероссийской спортивной классификации. </w:t>
      </w:r>
    </w:p>
    <w:p w:rsidR="00536463" w:rsidRDefault="00224F23">
      <w:pPr>
        <w:pStyle w:val="ab"/>
        <w:spacing w:line="259" w:lineRule="auto"/>
        <w:ind w:firstLine="709"/>
        <w:jc w:val="both"/>
      </w:pPr>
      <w:r>
        <w:rPr>
          <w:bCs/>
          <w:iCs/>
          <w:sz w:val="28"/>
          <w:szCs w:val="28"/>
        </w:rPr>
        <w:t>Основные соревнования проводятся с целью достижения спортивных результатов и выполнений требований Единой всероссийской спортивной классификации.</w:t>
      </w:r>
    </w:p>
    <w:p w:rsidR="00536463" w:rsidRDefault="00224F23">
      <w:pPr>
        <w:pStyle w:val="ab"/>
        <w:spacing w:before="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3</w:t>
      </w:r>
    </w:p>
    <w:p w:rsidR="00536463" w:rsidRDefault="00536463">
      <w:pPr>
        <w:pStyle w:val="ab"/>
        <w:spacing w:before="5"/>
        <w:rPr>
          <w:b/>
          <w:sz w:val="28"/>
          <w:szCs w:val="28"/>
        </w:rPr>
      </w:pPr>
    </w:p>
    <w:p w:rsidR="00536463" w:rsidRDefault="00224F23">
      <w:pPr>
        <w:pStyle w:val="ab"/>
        <w:spacing w:before="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Планируемый объем соревновательной деятельности по виду спорта </w:t>
      </w:r>
      <w:r>
        <w:rPr>
          <w:b/>
          <w:iCs/>
          <w:sz w:val="28"/>
          <w:szCs w:val="28"/>
        </w:rPr>
        <w:t>«самбо»</w:t>
      </w:r>
    </w:p>
    <w:p w:rsidR="00536463" w:rsidRDefault="00536463">
      <w:pPr>
        <w:pStyle w:val="ab"/>
        <w:spacing w:before="5"/>
        <w:rPr>
          <w:b/>
          <w:sz w:val="28"/>
          <w:szCs w:val="28"/>
        </w:rPr>
      </w:pPr>
    </w:p>
    <w:tbl>
      <w:tblPr>
        <w:tblStyle w:val="TableNormal"/>
        <w:tblW w:w="10206" w:type="dxa"/>
        <w:tblInd w:w="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73"/>
        <w:gridCol w:w="832"/>
        <w:gridCol w:w="1125"/>
        <w:gridCol w:w="1115"/>
        <w:gridCol w:w="1130"/>
        <w:gridCol w:w="2075"/>
        <w:gridCol w:w="2056"/>
      </w:tblGrid>
      <w:tr w:rsidR="00536463">
        <w:trPr>
          <w:trHeight w:val="2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4539A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4539A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4539A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4539A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36463">
        <w:trPr>
          <w:trHeight w:val="2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53646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4539A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совершенст-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536463" w:rsidRPr="004539A2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536463">
        <w:trPr>
          <w:trHeight w:val="2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 трех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</w:p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63" w:rsidTr="00577D58">
        <w:trPr>
          <w:trHeight w:val="2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224F23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224F23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224F23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36463" w:rsidTr="00577D58">
        <w:trPr>
          <w:trHeight w:val="2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 w:rsidP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36463">
        <w:trPr>
          <w:trHeight w:val="2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224F23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577D58" w:rsidRDefault="00577D58">
            <w:pPr>
              <w:pStyle w:val="af1"/>
              <w:widowControl w:val="0"/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536463" w:rsidRDefault="00536463">
      <w:pPr>
        <w:pStyle w:val="ab"/>
        <w:spacing w:line="259" w:lineRule="auto"/>
        <w:jc w:val="both"/>
        <w:rPr>
          <w:b/>
          <w:bCs/>
          <w:iCs/>
          <w:sz w:val="28"/>
          <w:szCs w:val="28"/>
        </w:rPr>
      </w:pPr>
    </w:p>
    <w:p w:rsidR="00536463" w:rsidRDefault="00224F23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3.4. Учебно-тренировочные нагрузки к объему учебно-тренировочного процесса</w:t>
      </w:r>
    </w:p>
    <w:p w:rsidR="00536463" w:rsidRDefault="005364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Учебно-тренировочная нагрузка </w:t>
      </w:r>
      <w:r>
        <w:rPr>
          <w:rFonts w:ascii="Times New Roman" w:hAnsi="Times New Roman" w:cs="Times New Roman"/>
          <w:bCs/>
          <w:sz w:val="28"/>
          <w:szCs w:val="28"/>
        </w:rPr>
        <w:t>к объему учебно-тренировочного процесса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учебно-тренировочного занятия на основании ее интенсивности, длительности и для каждого этапа спортивной подготовки имеет свой часовой недельный (годовой) объем.</w:t>
      </w:r>
    </w:p>
    <w:p w:rsidR="00536463" w:rsidRDefault="00224F23">
      <w:pPr>
        <w:pStyle w:val="ab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объем учебно-тренировочной нагрузки входит время восстановления организма обучающегося после определенной нагрузки и при кратковременной тренировки с высокой интенсивностью и долговременной тренировки с низкой интенсивностью, а также аспекты морально-волевой и теоретической подготовки. </w:t>
      </w:r>
    </w:p>
    <w:p w:rsidR="00536463" w:rsidRDefault="00224F23">
      <w:pPr>
        <w:pStyle w:val="ab"/>
        <w:ind w:firstLine="708"/>
        <w:jc w:val="both"/>
      </w:pPr>
      <w:r>
        <w:rPr>
          <w:iCs/>
          <w:sz w:val="28"/>
          <w:szCs w:val="28"/>
        </w:rPr>
        <w:t>Общий годовой</w:t>
      </w:r>
      <w:r>
        <w:rPr>
          <w:iCs/>
          <w:spacing w:val="1"/>
          <w:sz w:val="28"/>
          <w:szCs w:val="28"/>
        </w:rPr>
        <w:t xml:space="preserve"> </w:t>
      </w:r>
      <w:r>
        <w:rPr>
          <w:iCs/>
          <w:sz w:val="28"/>
          <w:szCs w:val="28"/>
        </w:rPr>
        <w:t>объем</w:t>
      </w:r>
      <w:r>
        <w:rPr>
          <w:iCs/>
          <w:spacing w:val="1"/>
          <w:sz w:val="28"/>
          <w:szCs w:val="28"/>
        </w:rPr>
        <w:t xml:space="preserve"> учебно-</w:t>
      </w:r>
      <w:r>
        <w:rPr>
          <w:iCs/>
          <w:sz w:val="28"/>
          <w:szCs w:val="28"/>
        </w:rPr>
        <w:t>тренировочной</w:t>
      </w:r>
      <w:r>
        <w:rPr>
          <w:iCs/>
          <w:spacing w:val="1"/>
          <w:sz w:val="28"/>
          <w:szCs w:val="28"/>
        </w:rPr>
        <w:t xml:space="preserve"> </w:t>
      </w:r>
      <w:r>
        <w:rPr>
          <w:iCs/>
          <w:sz w:val="28"/>
          <w:szCs w:val="28"/>
        </w:rPr>
        <w:t>работы,</w:t>
      </w:r>
      <w:r>
        <w:rPr>
          <w:iCs/>
          <w:spacing w:val="1"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предусмотренный</w:t>
      </w:r>
      <w:r>
        <w:rPr>
          <w:iCs/>
          <w:spacing w:val="1"/>
          <w:sz w:val="28"/>
          <w:szCs w:val="28"/>
        </w:rPr>
        <w:t xml:space="preserve"> </w:t>
      </w:r>
      <w:r>
        <w:rPr>
          <w:iCs/>
          <w:sz w:val="28"/>
          <w:szCs w:val="28"/>
        </w:rPr>
        <w:lastRenderedPageBreak/>
        <w:t>режимами</w:t>
      </w:r>
      <w:r>
        <w:rPr>
          <w:iCs/>
          <w:spacing w:val="1"/>
          <w:sz w:val="28"/>
          <w:szCs w:val="28"/>
        </w:rPr>
        <w:t xml:space="preserve"> </w:t>
      </w:r>
      <w:r>
        <w:rPr>
          <w:iCs/>
          <w:sz w:val="28"/>
          <w:szCs w:val="28"/>
        </w:rPr>
        <w:t>работы (Таблица № 5), для этапов: учебно-тренировочного свыше трех лет, совершенствования спортивного мастерства и высшего спортивного мастерства,</w:t>
      </w:r>
      <w:r>
        <w:rPr>
          <w:iCs/>
          <w:spacing w:val="1"/>
          <w:sz w:val="28"/>
          <w:szCs w:val="28"/>
        </w:rPr>
        <w:t xml:space="preserve"> </w:t>
      </w:r>
      <w:r>
        <w:rPr>
          <w:iCs/>
          <w:sz w:val="28"/>
          <w:szCs w:val="28"/>
        </w:rPr>
        <w:t>может</w:t>
      </w:r>
      <w:r>
        <w:rPr>
          <w:iCs/>
          <w:spacing w:val="-1"/>
          <w:sz w:val="28"/>
          <w:szCs w:val="28"/>
        </w:rPr>
        <w:t xml:space="preserve"> </w:t>
      </w:r>
      <w:r>
        <w:rPr>
          <w:iCs/>
          <w:sz w:val="28"/>
          <w:szCs w:val="28"/>
        </w:rPr>
        <w:t>быть</w:t>
      </w:r>
      <w:r>
        <w:rPr>
          <w:iCs/>
          <w:spacing w:val="1"/>
          <w:sz w:val="28"/>
          <w:szCs w:val="28"/>
        </w:rPr>
        <w:t xml:space="preserve"> </w:t>
      </w:r>
      <w:r>
        <w:rPr>
          <w:iCs/>
          <w:sz w:val="28"/>
          <w:szCs w:val="28"/>
        </w:rPr>
        <w:t>сокращен не</w:t>
      </w:r>
      <w:r>
        <w:rPr>
          <w:iCs/>
          <w:spacing w:val="-1"/>
          <w:sz w:val="28"/>
          <w:szCs w:val="28"/>
        </w:rPr>
        <w:t xml:space="preserve"> </w:t>
      </w:r>
      <w:r>
        <w:rPr>
          <w:iCs/>
          <w:sz w:val="28"/>
          <w:szCs w:val="28"/>
        </w:rPr>
        <w:t>более</w:t>
      </w:r>
      <w:r>
        <w:rPr>
          <w:iCs/>
          <w:spacing w:val="-2"/>
          <w:sz w:val="28"/>
          <w:szCs w:val="28"/>
        </w:rPr>
        <w:t xml:space="preserve"> </w:t>
      </w:r>
      <w:r>
        <w:rPr>
          <w:iCs/>
          <w:sz w:val="28"/>
          <w:szCs w:val="28"/>
        </w:rPr>
        <w:t>чем</w:t>
      </w:r>
      <w:r>
        <w:rPr>
          <w:iCs/>
          <w:spacing w:val="-1"/>
          <w:sz w:val="28"/>
          <w:szCs w:val="28"/>
        </w:rPr>
        <w:t xml:space="preserve"> </w:t>
      </w:r>
      <w:r>
        <w:rPr>
          <w:iCs/>
          <w:sz w:val="28"/>
          <w:szCs w:val="28"/>
        </w:rPr>
        <w:t>на</w:t>
      </w:r>
      <w:r>
        <w:rPr>
          <w:iCs/>
          <w:spacing w:val="-1"/>
          <w:sz w:val="28"/>
          <w:szCs w:val="28"/>
        </w:rPr>
        <w:t xml:space="preserve"> </w:t>
      </w:r>
      <w:r>
        <w:rPr>
          <w:iCs/>
          <w:sz w:val="28"/>
          <w:szCs w:val="28"/>
        </w:rPr>
        <w:t>25</w:t>
      </w:r>
      <w:r>
        <w:rPr>
          <w:iCs/>
          <w:spacing w:val="2"/>
          <w:sz w:val="28"/>
          <w:szCs w:val="28"/>
        </w:rPr>
        <w:t xml:space="preserve"> </w:t>
      </w:r>
      <w:r>
        <w:rPr>
          <w:iCs/>
          <w:sz w:val="28"/>
          <w:szCs w:val="28"/>
        </w:rPr>
        <w:t>%, реализуемых в период учебно-тренировочных мероприятий, а также на основании индивидуальных планов спортивной подготовки</w:t>
      </w:r>
      <w:r>
        <w:rPr>
          <w:sz w:val="28"/>
          <w:szCs w:val="28"/>
        </w:rPr>
        <w:t>.</w:t>
      </w:r>
    </w:p>
    <w:p w:rsidR="00536463" w:rsidRDefault="005364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Таблица № 5</w:t>
      </w:r>
    </w:p>
    <w:p w:rsidR="00536463" w:rsidRDefault="005364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Учебно-тренировочные нагрузки к объему учебно-тренировочного процесса</w:t>
      </w:r>
    </w:p>
    <w:p w:rsidR="00536463" w:rsidRDefault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61"/>
        <w:gridCol w:w="761"/>
        <w:gridCol w:w="1097"/>
        <w:gridCol w:w="1125"/>
        <w:gridCol w:w="1343"/>
        <w:gridCol w:w="2554"/>
        <w:gridCol w:w="1880"/>
      </w:tblGrid>
      <w:tr w:rsidR="00536463" w:rsidTr="00066284">
        <w:trPr>
          <w:trHeight w:val="76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Этапный</w:t>
            </w:r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4539A2" w:rsidRDefault="00224F23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4539A2">
              <w:rPr>
                <w:bCs/>
                <w:sz w:val="28"/>
                <w:szCs w:val="28"/>
                <w:lang w:val="ru-RU"/>
              </w:rPr>
              <w:t>Этапы</w:t>
            </w:r>
            <w:r w:rsidRPr="004539A2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4539A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4539A2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36463" w:rsidTr="00066284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4539A2" w:rsidRDefault="00536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4539A2" w:rsidRDefault="00224F23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539A2">
              <w:rPr>
                <w:sz w:val="28"/>
                <w:szCs w:val="28"/>
                <w:lang w:val="ru-RU"/>
              </w:rPr>
              <w:t>Учебно-</w:t>
            </w:r>
            <w:r w:rsidRPr="004539A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sz w:val="28"/>
                <w:szCs w:val="28"/>
                <w:lang w:val="ru-RU"/>
              </w:rPr>
              <w:t>тренировочный</w:t>
            </w:r>
            <w:r w:rsidRPr="004539A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sz w:val="28"/>
                <w:szCs w:val="28"/>
                <w:lang w:val="ru-RU"/>
              </w:rPr>
              <w:t>этап</w:t>
            </w:r>
          </w:p>
          <w:p w:rsidR="00536463" w:rsidRPr="004539A2" w:rsidRDefault="00224F2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539A2">
              <w:rPr>
                <w:sz w:val="28"/>
                <w:szCs w:val="28"/>
                <w:lang w:val="ru-RU"/>
              </w:rPr>
              <w:t>(этап спортивной</w:t>
            </w:r>
            <w:r w:rsidRPr="004539A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sz w:val="28"/>
                <w:szCs w:val="28"/>
                <w:lang w:val="ru-RU"/>
              </w:rPr>
              <w:t>подготовки)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совершенствования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высшего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</w:tr>
      <w:tr w:rsidR="00536463" w:rsidTr="00066284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До трех</w:t>
            </w:r>
          </w:p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</w:p>
          <w:p w:rsidR="00536463" w:rsidRDefault="00224F23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</w:t>
            </w:r>
          </w:p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6463" w:rsidTr="00066284">
        <w:trPr>
          <w:trHeight w:val="5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часов</w:t>
            </w:r>
          </w:p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224F23">
            <w:pPr>
              <w:pStyle w:val="TableParagraph"/>
              <w:jc w:val="center"/>
              <w:rPr>
                <w:sz w:val="26"/>
                <w:szCs w:val="26"/>
              </w:rPr>
            </w:pPr>
            <w:r w:rsidRPr="00066284">
              <w:rPr>
                <w:sz w:val="26"/>
                <w:szCs w:val="26"/>
              </w:rPr>
              <w:t>4,5-6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066284" w:rsidP="000662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0662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12-16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0662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06628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224F23">
              <w:rPr>
                <w:sz w:val="28"/>
                <w:szCs w:val="28"/>
              </w:rPr>
              <w:t>-32</w:t>
            </w:r>
          </w:p>
        </w:tc>
      </w:tr>
      <w:tr w:rsidR="00536463" w:rsidTr="00066284">
        <w:trPr>
          <w:trHeight w:val="5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4539A2" w:rsidRDefault="00224F2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539A2">
              <w:rPr>
                <w:sz w:val="28"/>
                <w:szCs w:val="28"/>
                <w:lang w:val="ru-RU"/>
              </w:rPr>
              <w:t>Общее</w:t>
            </w:r>
            <w:r w:rsidRPr="004539A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sz w:val="28"/>
                <w:szCs w:val="28"/>
                <w:lang w:val="ru-RU"/>
              </w:rPr>
              <w:t>количество</w:t>
            </w:r>
          </w:p>
          <w:p w:rsidR="00536463" w:rsidRPr="004539A2" w:rsidRDefault="00224F2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539A2">
              <w:rPr>
                <w:sz w:val="28"/>
                <w:szCs w:val="28"/>
                <w:lang w:val="ru-RU"/>
              </w:rPr>
              <w:t>часов</w:t>
            </w:r>
            <w:r w:rsidRPr="004539A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sz w:val="28"/>
                <w:szCs w:val="28"/>
                <w:lang w:val="ru-RU"/>
              </w:rPr>
              <w:t>в</w:t>
            </w:r>
            <w:r w:rsidRPr="004539A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39A2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0662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416-624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0662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624-832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0662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936-1144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066284" w:rsidRDefault="000662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1144-1664</w:t>
            </w:r>
          </w:p>
        </w:tc>
      </w:tr>
    </w:tbl>
    <w:p w:rsidR="00536463" w:rsidRDefault="00536463">
      <w:pPr>
        <w:ind w:right="223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:rsidR="00536463" w:rsidRDefault="00536463">
      <w:pPr>
        <w:ind w:right="223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:rsidR="00536463" w:rsidRDefault="00536463">
      <w:pPr>
        <w:ind w:right="223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:rsidR="00536463" w:rsidRDefault="00224F23">
      <w:pPr>
        <w:spacing w:after="0" w:line="240" w:lineRule="auto"/>
        <w:ind w:right="223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3.5. Медицинские требования к обучающимся по дополнительным</w:t>
      </w:r>
      <w:r>
        <w:rPr>
          <w:rFonts w:ascii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программам спортивной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подготовки</w:t>
      </w:r>
    </w:p>
    <w:p w:rsidR="00536463" w:rsidRDefault="00536463">
      <w:pPr>
        <w:spacing w:after="0" w:line="240" w:lineRule="auto"/>
        <w:ind w:right="22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pStyle w:val="ab"/>
        <w:tabs>
          <w:tab w:val="left" w:pos="813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прохождения</w:t>
      </w:r>
      <w:r>
        <w:rPr>
          <w:spacing w:val="1"/>
          <w:sz w:val="28"/>
          <w:szCs w:val="28"/>
        </w:rPr>
        <w:t xml:space="preserve"> обучения по дополнительной образовательной программе спортивной подготовки </w:t>
      </w:r>
      <w:r>
        <w:rPr>
          <w:sz w:val="28"/>
          <w:szCs w:val="28"/>
        </w:rPr>
        <w:t>допускаются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получившие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медицинское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медицинских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противопоказаний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спорта «самбо».</w:t>
      </w:r>
    </w:p>
    <w:p w:rsidR="00536463" w:rsidRDefault="009A359E">
      <w:pPr>
        <w:pStyle w:val="ab"/>
        <w:tabs>
          <w:tab w:val="left" w:pos="8131"/>
        </w:tabs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МБУ ДО Сальского района «СШ»</w:t>
      </w:r>
      <w:r w:rsidR="00224F23">
        <w:rPr>
          <w:sz w:val="28"/>
          <w:szCs w:val="28"/>
        </w:rPr>
        <w:t xml:space="preserve"> ведет контроль за прохождением обучающимися медицинского обследования.</w:t>
      </w:r>
    </w:p>
    <w:p w:rsidR="00536463" w:rsidRDefault="00224F23">
      <w:pPr>
        <w:pStyle w:val="ab"/>
        <w:tabs>
          <w:tab w:val="left" w:pos="813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Обучающийся, должен иметь медицинский допуск к учебно-тренировочным занятиям и к соревновательным мероприятиям. </w:t>
      </w:r>
    </w:p>
    <w:p w:rsidR="009A359E" w:rsidRDefault="009A359E">
      <w:pPr>
        <w:pStyle w:val="ab"/>
        <w:tabs>
          <w:tab w:val="left" w:pos="8131"/>
        </w:tabs>
        <w:ind w:firstLine="709"/>
        <w:contextualSpacing/>
        <w:jc w:val="both"/>
        <w:rPr>
          <w:sz w:val="28"/>
          <w:szCs w:val="28"/>
        </w:rPr>
      </w:pPr>
    </w:p>
    <w:p w:rsidR="009A359E" w:rsidRDefault="009A359E">
      <w:pPr>
        <w:pStyle w:val="ab"/>
        <w:tabs>
          <w:tab w:val="left" w:pos="8131"/>
        </w:tabs>
        <w:ind w:firstLine="709"/>
        <w:contextualSpacing/>
        <w:jc w:val="both"/>
        <w:rPr>
          <w:sz w:val="28"/>
          <w:szCs w:val="28"/>
        </w:rPr>
      </w:pPr>
    </w:p>
    <w:p w:rsidR="00536463" w:rsidRDefault="00536463">
      <w:pPr>
        <w:pStyle w:val="ab"/>
        <w:tabs>
          <w:tab w:val="left" w:pos="8131"/>
        </w:tabs>
        <w:ind w:right="227"/>
        <w:jc w:val="both"/>
        <w:rPr>
          <w:sz w:val="28"/>
          <w:szCs w:val="28"/>
        </w:rPr>
      </w:pPr>
    </w:p>
    <w:p w:rsidR="00536463" w:rsidRDefault="00224F23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«Практический раздел» Программы</w:t>
      </w:r>
    </w:p>
    <w:p w:rsidR="00536463" w:rsidRDefault="00536463">
      <w:pPr>
        <w:pStyle w:val="31"/>
        <w:tabs>
          <w:tab w:val="left" w:pos="6676"/>
        </w:tabs>
        <w:ind w:left="0" w:right="451"/>
        <w:contextualSpacing/>
        <w:jc w:val="center"/>
        <w:rPr>
          <w:sz w:val="28"/>
          <w:szCs w:val="28"/>
        </w:rPr>
      </w:pPr>
    </w:p>
    <w:p w:rsidR="00536463" w:rsidRDefault="00224F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A7481D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одовой учебно-тренировочный план</w:t>
      </w:r>
    </w:p>
    <w:p w:rsidR="00536463" w:rsidRDefault="00536463">
      <w:pPr>
        <w:tabs>
          <w:tab w:val="left" w:pos="876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A7481D"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224F23">
        <w:rPr>
          <w:rFonts w:ascii="Times New Roman" w:hAnsi="Times New Roman" w:cs="Times New Roman"/>
          <w:bCs/>
          <w:sz w:val="28"/>
          <w:szCs w:val="28"/>
        </w:rPr>
        <w:t xml:space="preserve">одовой учебно-тренировочный план по виду спорта «самбо» (далее – учебный план) определяет общий объем учебно-тренировочной нагрузки по видам спортивной подготовки, видам деятельности, практикам и распределяет учебное время, отводимое на их освоение по этапам спортивной подготовки и по годам обучения. Учебный план составляется и утверждается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 w:rsidR="00224F23">
        <w:rPr>
          <w:rFonts w:ascii="Times New Roman" w:hAnsi="Times New Roman" w:cs="Times New Roman"/>
          <w:bCs/>
          <w:sz w:val="28"/>
          <w:szCs w:val="28"/>
        </w:rPr>
        <w:t xml:space="preserve"> ежегодно на 52 недели (в часах).</w:t>
      </w:r>
    </w:p>
    <w:p w:rsidR="00536463" w:rsidRDefault="00224F23"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Учебный план определяет общую структуру планируемого учебно-тренировочного процесса в рамках деятельности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совокупность отдельных относительно самостоятельных, но не обособленных в их закономерных связях видах спортивной подготовки, соотношении и последовательности их как органических звеньев единого процесса, а также выступает в качестве одного из основных механизмов реализации дополнительной образовательной программы спортивной подготовки, оптимально вносящий свой вклад для достижения спортивных результатов. </w:t>
      </w:r>
    </w:p>
    <w:p w:rsidR="00536463" w:rsidRDefault="00224F23"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Представленные в учебном плане тренировочные мероприятия – теоретическая подготовка, инструкторская и судейская практика, учебно-тренировочные, антидопинговые, воспитательные, аттестационные мероприятия, медико-биологическое обследование являются неотъемлемой частью </w:t>
      </w:r>
      <w:r w:rsidR="00A7481D">
        <w:rPr>
          <w:rFonts w:ascii="Times New Roman" w:hAnsi="Times New Roman" w:cs="Times New Roman"/>
          <w:bCs/>
          <w:sz w:val="28"/>
          <w:szCs w:val="28"/>
        </w:rPr>
        <w:t>учебно-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тренировочного процесса и регулируются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самостоятельно, указанные тренировочные мероприятия входят в годовой объем тренировочной нагрузки.</w:t>
      </w:r>
    </w:p>
    <w:p w:rsidR="00536463" w:rsidRDefault="00224F23"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Объем тренировочной нагрузки на этапе высшего спортивного мастерства представлен одним учебно-тренировочным годом, но необходимо учесть, что представленные параметры нагрузки не изменяются в течение всего периода обучения на данном этапе.</w:t>
      </w:r>
    </w:p>
    <w:p w:rsidR="00536463" w:rsidRDefault="00224F23"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Учебный план заполняется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формой и примерными объемами по видам подготовки, представленной в приложении № 2 к </w:t>
      </w:r>
      <w:r w:rsidR="00A7481D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рограмме.</w:t>
      </w:r>
    </w:p>
    <w:p w:rsidR="00A7481D" w:rsidRDefault="00A748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A7481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алендарный учебно-тренировочный график</w:t>
      </w:r>
    </w:p>
    <w:p w:rsidR="00536463" w:rsidRDefault="00536463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учебно-тренировочный график (далее – учебно-тренировочный график) составляется на учебный год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по каждому этапу спортивной подготовки согласно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бъему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соревновательной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определенному в </w:t>
      </w:r>
      <w:r w:rsidR="00B717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рограмме, включающий в себя перечень спортивных и учебно-тренировочных мероприятий, период прохождения аттестации в течение учебного года, медико-биологических мероприятий, восстановительных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отдельным этапам</w:t>
      </w:r>
      <w:r>
        <w:rPr>
          <w:rFonts w:ascii="Times New Roman" w:hAnsi="Times New Roman" w:cs="Times New Roman"/>
          <w:sz w:val="28"/>
          <w:szCs w:val="28"/>
        </w:rPr>
        <w:t>, определяет календарный период проведения мероприятия.</w:t>
      </w:r>
    </w:p>
    <w:p w:rsidR="00536463" w:rsidRDefault="00224F23">
      <w:pPr>
        <w:suppressAutoHyphens/>
        <w:spacing w:after="0"/>
        <w:ind w:firstLine="708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учебно-тренировочного графика могут быть учтены различные принципы периодизации учебного года в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463" w:rsidRDefault="00224F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учебно-тренировочного графика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особенности осуществления спортивной подготовки по виду спорта «самбо».</w:t>
      </w:r>
    </w:p>
    <w:p w:rsidR="00536463" w:rsidRDefault="00536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4.3. Перечень учебно-тренировочных мероприятий</w:t>
      </w:r>
    </w:p>
    <w:p w:rsidR="00536463" w:rsidRDefault="00536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проводятся </w:t>
      </w:r>
      <w:r w:rsidR="00EE3A98">
        <w:rPr>
          <w:rFonts w:ascii="Times New Roman" w:hAnsi="Times New Roman" w:cs="Times New Roman"/>
          <w:iCs/>
          <w:sz w:val="28"/>
          <w:szCs w:val="28"/>
        </w:rPr>
        <w:t xml:space="preserve">МБУ ДО Сальского района «СШ» </w:t>
      </w:r>
      <w:r>
        <w:rPr>
          <w:rFonts w:ascii="Times New Roman" w:hAnsi="Times New Roman" w:cs="Times New Roman"/>
          <w:sz w:val="28"/>
          <w:szCs w:val="28"/>
        </w:rPr>
        <w:t xml:space="preserve">для подготовки обучающихся к соревновательной деятельности, а также </w:t>
      </w:r>
      <w:r>
        <w:rPr>
          <w:rFonts w:ascii="Times New Roman" w:hAnsi="Times New Roman" w:cs="Times New Roman"/>
          <w:sz w:val="28"/>
          <w:szCs w:val="28"/>
        </w:rPr>
        <w:br/>
        <w:t>для контроля за уровнем физической подготовленности и период проведения учитываются в учебно-тренировочном графике.</w:t>
      </w:r>
    </w:p>
    <w:p w:rsidR="00536463" w:rsidRDefault="00224F23">
      <w:pPr>
        <w:tabs>
          <w:tab w:val="left" w:pos="8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Перечень учебно-тренировочных мероприятий представлен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3 к </w:t>
      </w:r>
      <w:r w:rsidR="00B71739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рограмме.</w:t>
      </w:r>
    </w:p>
    <w:p w:rsidR="00536463" w:rsidRDefault="00536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4.4. Режим учебно-тренировочного процесса</w:t>
      </w:r>
    </w:p>
    <w:p w:rsidR="00536463" w:rsidRDefault="00536463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224F23" w:rsidP="00EE3A98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Режим учебно-тренировочного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="00EE3A98">
        <w:rPr>
          <w:rFonts w:ascii="Times New Roman" w:hAnsi="Times New Roman" w:cs="Times New Roman"/>
          <w:iCs/>
          <w:sz w:val="28"/>
          <w:szCs w:val="28"/>
        </w:rPr>
        <w:t xml:space="preserve">МБУ ДО Сальского района «СШ» </w:t>
      </w:r>
      <w:r>
        <w:rPr>
          <w:rFonts w:ascii="Times New Roman" w:hAnsi="Times New Roman" w:cs="Times New Roman"/>
          <w:sz w:val="28"/>
          <w:szCs w:val="28"/>
        </w:rPr>
        <w:t>для каждой учебно-тренировочной группы с учетом единовременной пропускной способности спортивного сооружения (объекта спорта) и включает в себя: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вида спорта (спортивной дисциплины);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тренера-преподавателя;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спортивной подготовки и год обучения;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недели;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неделю;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учебно-тренировочных занятий;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и окончание учебно-тренировочного занятия. </w:t>
      </w:r>
    </w:p>
    <w:p w:rsidR="00536463" w:rsidRDefault="00536463">
      <w:pPr>
        <w:pStyle w:val="af1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6463" w:rsidRDefault="00224F23">
      <w:pPr>
        <w:pStyle w:val="af1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 Рабочая программа тренера-преподавателя</w:t>
      </w:r>
    </w:p>
    <w:p w:rsidR="00536463" w:rsidRDefault="0053646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тренера-преподавателя составляется на каждый реализуемый этап спортивной подготовки на основании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дополнительной образовательной программы спортивной подготовки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 w:rsidR="00B717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 тренера-преподавателя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подготовки.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Функции рабочей программы тренера-преподавателя: 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нормативная, то есть является документом, обязательным для выполнения тренером-преподавателем в полном объеме;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содержательная, то есть фиксирует состав элементов содержания, подлежащих усвоению обучающимися (требования к минимуму содержания);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оценочная, то есть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обучающихся.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>
        <w:rPr>
          <w:rFonts w:ascii="Times New Roman" w:eastAsia="Calibri" w:hAnsi="Times New Roman" w:cs="Times New Roman"/>
          <w:sz w:val="28"/>
          <w:szCs w:val="28"/>
        </w:rPr>
        <w:t>рабочей программы тренера-преподавателя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I. Титульный лист;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Пояснительная записка;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III.  Нормативно-методические инструментарии тренировочного процесса;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IV. Прогнозируемый результат учебно-тренировочной деятельности отдельного этапа спортивной подготовки;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рабочей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тренера-преподавателя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Титульный лист (на бланке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Гриф согласования с руководителем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Название </w:t>
      </w:r>
      <w:r>
        <w:rPr>
          <w:rFonts w:ascii="Times New Roman" w:eastAsia="Calibri" w:hAnsi="Times New Roman" w:cs="Times New Roman"/>
          <w:sz w:val="28"/>
          <w:szCs w:val="28"/>
        </w:rPr>
        <w:t>рабочей программы тренера-преподавателя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фамилия, имя, отчество тренера-преподавателя, реализуемый этап спортивной подготовки,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 обучения, срок реализации (не более года);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Пояснительная записка: 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и задачи этапа спортивной подготовки;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Прогнозируемый результат учебно-тренировочной деятельности реализуемого этапа спортивной подготовки;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III.  Нормативно-методические инструментарии тренировочного процесса: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Перспективный план спортивной подготовки (для этапов совершенствования спортивного мастерства и высшего спортивного мастерства);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Годовой план спортивной подготовки (для реализуемых этапов);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План по месяцам;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Индивидуальный план спортивной подготовки составляется для каждого спортсмена этапов совершенствования спортивного мастерства и высшего спортивного мастерства; </w:t>
      </w:r>
    </w:p>
    <w:p w:rsidR="00536463" w:rsidRDefault="00224F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результат учебно-тренировочной деятельности реализуемого этапа спортивной подготовки.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u w:val="single"/>
          <w:lang w:eastAsia="ru-RU"/>
        </w:rPr>
        <w:t xml:space="preserve"> </w:t>
      </w:r>
    </w:p>
    <w:p w:rsidR="00536463" w:rsidRDefault="00536463" w:rsidP="00EE3A9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4.6. </w:t>
      </w:r>
      <w:r w:rsidR="00B71739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алендарный план воспитательной работы </w:t>
      </w:r>
    </w:p>
    <w:p w:rsidR="00536463" w:rsidRDefault="005364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B717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24F23">
        <w:rPr>
          <w:rFonts w:ascii="Times New Roman" w:hAnsi="Times New Roman" w:cs="Times New Roman"/>
          <w:sz w:val="28"/>
          <w:szCs w:val="28"/>
        </w:rPr>
        <w:t xml:space="preserve">алендарный план воспитательной работы составляется </w:t>
      </w:r>
      <w:r>
        <w:rPr>
          <w:rFonts w:ascii="Times New Roman" w:hAnsi="Times New Roman" w:cs="Times New Roman"/>
          <w:sz w:val="28"/>
          <w:szCs w:val="28"/>
        </w:rPr>
        <w:t>МБУ СШ</w:t>
      </w:r>
      <w:r w:rsidR="00224F23">
        <w:rPr>
          <w:rFonts w:ascii="Times New Roman" w:hAnsi="Times New Roman" w:cs="Times New Roman"/>
          <w:sz w:val="28"/>
          <w:szCs w:val="28"/>
        </w:rPr>
        <w:t xml:space="preserve"> на учебный год с учетом учебного плана, учебно-тренировочного графика </w:t>
      </w:r>
      <w:r w:rsidR="00224F23">
        <w:rPr>
          <w:rFonts w:ascii="Times New Roman" w:hAnsi="Times New Roman" w:cs="Times New Roman"/>
          <w:bCs/>
          <w:sz w:val="28"/>
          <w:szCs w:val="28"/>
        </w:rPr>
        <w:t>и следующих основных задач воспитательной работы:</w:t>
      </w:r>
    </w:p>
    <w:p w:rsidR="00536463" w:rsidRDefault="00224F23">
      <w:pPr>
        <w:pStyle w:val="af1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духовно-нравственных, морально-волевых и этических качеств;</w:t>
      </w:r>
    </w:p>
    <w:p w:rsidR="00536463" w:rsidRDefault="00224F23">
      <w:pPr>
        <w:pStyle w:val="af1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лидерских качеств, ответственности и патриотизма;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всестороннее гармоничное развитие физических качеств;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укрепление здоровья спортсменов;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навыков здорового образа жизни;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при занятиях спортом;</w:t>
      </w:r>
    </w:p>
    <w:p w:rsidR="00536463" w:rsidRDefault="00224F23">
      <w:pPr>
        <w:pStyle w:val="af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совершенствование навыков саморегуляции и самоконтроля.</w:t>
      </w:r>
    </w:p>
    <w:p w:rsidR="00B71739" w:rsidRDefault="00B717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224F23">
        <w:rPr>
          <w:rFonts w:ascii="Times New Roman" w:hAnsi="Times New Roman" w:cs="Times New Roman"/>
          <w:bCs/>
          <w:sz w:val="28"/>
          <w:szCs w:val="28"/>
        </w:rPr>
        <w:t xml:space="preserve">алендарный план воспитательной работы приведен в приложение № 4 </w:t>
      </w: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B71739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рограмме.</w:t>
      </w:r>
    </w:p>
    <w:p w:rsidR="00536463" w:rsidRDefault="0053646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224F2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4.7. </w:t>
      </w:r>
      <w:r w:rsidR="00B7173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лан мероприятий, направленный на предотвращение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допинга в спорте и борьбу с ним</w:t>
      </w:r>
    </w:p>
    <w:p w:rsidR="00536463" w:rsidRDefault="005364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224F23" w:rsidP="00EE3A9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мероприятий, направленный на предотвращение допинга в спорте и борьбу с ним, составляется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sz w:val="28"/>
          <w:szCs w:val="28"/>
        </w:rPr>
        <w:t xml:space="preserve"> на учебно-тренировочный год с учетом учебного плана, учебно-тренировочного графика,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примерного плана </w:t>
      </w:r>
      <w:r>
        <w:rPr>
          <w:rFonts w:ascii="Times New Roman" w:hAnsi="Times New Roman" w:cs="Times New Roman"/>
          <w:sz w:val="28"/>
          <w:szCs w:val="28"/>
        </w:rPr>
        <w:t>мероприятий, направленных на предотвращение допинга в спорте и борьбу с ним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№ 5</w:t>
      </w:r>
      <w:r w:rsidR="00443067">
        <w:rPr>
          <w:rFonts w:ascii="Times New Roman" w:hAnsi="Times New Roman" w:cs="Times New Roman"/>
          <w:bCs/>
          <w:sz w:val="28"/>
          <w:szCs w:val="28"/>
        </w:rPr>
        <w:t xml:space="preserve"> к П</w:t>
      </w:r>
      <w:r>
        <w:rPr>
          <w:rFonts w:ascii="Times New Roman" w:hAnsi="Times New Roman" w:cs="Times New Roman"/>
          <w:bCs/>
          <w:sz w:val="28"/>
          <w:szCs w:val="28"/>
        </w:rPr>
        <w:t>рограмме)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  <w:r>
        <w:rPr>
          <w:rFonts w:ascii="Times New Roman" w:hAnsi="Times New Roman" w:cs="Times New Roman"/>
          <w:sz w:val="28"/>
          <w:szCs w:val="28"/>
        </w:rPr>
        <w:t xml:space="preserve"> включаются мероприятия, направленные на предотвращение допинга в спорте и борьбу с ним, а также мероприятия по научно-методическому обеспечению, которые реализуются в рамках воспитательной работы тренера-преподавателя, включающей в том числе научную, творческую и исследовательскую работу, а также другую работу, предусмотренную трудовыми (должностными) обязанностями и (или) индивидуальным планом (методическую, подготовительную, организационную, диагностическую, работу по ведению мониторинга, работу, предусмотренную планами спортивных и иных мероприятий, проводимых с обучающимися спортсменами, участие в работе коллегиальных органов управления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мероприятий, направленных на предотвращение допинга в спорте </w:t>
      </w:r>
      <w:r>
        <w:rPr>
          <w:rFonts w:ascii="Times New Roman" w:hAnsi="Times New Roman" w:cs="Times New Roman"/>
          <w:sz w:val="28"/>
          <w:szCs w:val="28"/>
        </w:rPr>
        <w:br/>
        <w:t xml:space="preserve">и борьбу с ним, выделяют беседы с обучающимися в условиях учебно-тренировочных занятий, беседы с родителями в рамках родительских собраний об определении понятия «допинг», последствиях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допинга в спорте для здоровья спортсменов, об ответственности за нарушение антидопинговых правил, об особенностях процедуры проведения допинг-контроля.</w:t>
      </w:r>
    </w:p>
    <w:p w:rsidR="00536463" w:rsidRDefault="0053646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224F2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4.8. Аттестационные формы контроля учебно-тренировочного процесса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оценочные материалы</w:t>
      </w:r>
    </w:p>
    <w:p w:rsidR="00536463" w:rsidRDefault="005364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pStyle w:val="ab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Аттестация в спорте представляет собой систему контроля, включающую </w:t>
      </w:r>
      <w:r>
        <w:rPr>
          <w:spacing w:val="-2"/>
          <w:sz w:val="28"/>
          <w:szCs w:val="28"/>
        </w:rPr>
        <w:t>дифференцированный и объективный мониторинг ре</w:t>
      </w:r>
      <w:r>
        <w:rPr>
          <w:spacing w:val="-3"/>
          <w:sz w:val="28"/>
          <w:szCs w:val="28"/>
        </w:rPr>
        <w:t>зультатов</w:t>
      </w:r>
      <w:r>
        <w:rPr>
          <w:spacing w:val="-2"/>
          <w:sz w:val="28"/>
          <w:szCs w:val="28"/>
        </w:rPr>
        <w:t xml:space="preserve"> учебно-тренировочного процесса, соревновательной деятельности и уровня подготовленности</w:t>
      </w:r>
      <w:r>
        <w:rPr>
          <w:spacing w:val="-3"/>
          <w:sz w:val="28"/>
          <w:szCs w:val="28"/>
        </w:rPr>
        <w:t xml:space="preserve"> обучающихся. Контрольные занятия </w:t>
      </w:r>
      <w:r>
        <w:rPr>
          <w:spacing w:val="1"/>
          <w:sz w:val="28"/>
          <w:szCs w:val="28"/>
        </w:rPr>
        <w:t xml:space="preserve">обеспечивают текущий контроль, промежуточную и итоговую информацию </w:t>
      </w:r>
      <w:r>
        <w:rPr>
          <w:spacing w:val="-3"/>
          <w:sz w:val="28"/>
          <w:szCs w:val="28"/>
        </w:rPr>
        <w:t xml:space="preserve">об уровне и результатах освоения программного материала спортивной подготовки каждым отдельным обучающимся спортсменом, представленными </w:t>
      </w:r>
      <w:bookmarkStart w:id="4" w:name="_Hlk83299600"/>
      <w:r>
        <w:rPr>
          <w:spacing w:val="-3"/>
          <w:sz w:val="28"/>
          <w:szCs w:val="28"/>
        </w:rPr>
        <w:t xml:space="preserve">выполнением нормативных </w:t>
      </w:r>
      <w:r>
        <w:rPr>
          <w:spacing w:val="-3"/>
          <w:sz w:val="28"/>
          <w:szCs w:val="28"/>
        </w:rPr>
        <w:br/>
        <w:t xml:space="preserve">и квалификационных требований </w:t>
      </w:r>
      <w:r>
        <w:rPr>
          <w:bCs/>
          <w:sz w:val="28"/>
          <w:szCs w:val="28"/>
        </w:rPr>
        <w:t>по годам и этапам спортивной подготовки</w:t>
      </w:r>
      <w:bookmarkEnd w:id="4"/>
      <w:r>
        <w:rPr>
          <w:bCs/>
          <w:spacing w:val="-3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36463" w:rsidRDefault="00224F23">
      <w:pPr>
        <w:pStyle w:val="af0"/>
        <w:ind w:left="0" w:right="53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Оценочный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комплексами контрольных упражнений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для оценки общей физической, специальной физической, технической, тактической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лиц, проходящих в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sz w:val="28"/>
          <w:szCs w:val="28"/>
        </w:rPr>
        <w:t xml:space="preserve"> спортивную подготовку по дополнительным образовательным программам спортивной подготовки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. </w:t>
      </w:r>
    </w:p>
    <w:p w:rsidR="00536463" w:rsidRDefault="00224F23">
      <w:pPr>
        <w:pStyle w:val="af0"/>
        <w:ind w:left="0" w:right="53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Обязательное контрольное тестирование включает:</w:t>
      </w:r>
    </w:p>
    <w:p w:rsidR="00536463" w:rsidRDefault="00224F23">
      <w:pPr>
        <w:pStyle w:val="af0"/>
        <w:widowControl w:val="0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нормативы по общей физической подготовке, основанные на требованиях федерального стандарта спортивной подготовки по виду спорта «самбо»;</w:t>
      </w:r>
    </w:p>
    <w:p w:rsidR="00536463" w:rsidRDefault="00224F23">
      <w:pPr>
        <w:pStyle w:val="af0"/>
        <w:widowControl w:val="0"/>
        <w:tabs>
          <w:tab w:val="left" w:pos="1134"/>
        </w:tabs>
        <w:spacing w:after="0" w:line="240" w:lineRule="auto"/>
        <w:ind w:left="0" w:right="5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выполнения квалификационных требований обучающимся соответствующего года учебно-тренировочного этапа проводится с учетом приложения № 6 к </w:t>
      </w:r>
      <w:r w:rsidR="003221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рограмме </w:t>
      </w:r>
      <w:r>
        <w:rPr>
          <w:rFonts w:ascii="Times New Roman" w:hAnsi="Times New Roman" w:cs="Times New Roman"/>
          <w:bCs/>
          <w:sz w:val="28"/>
          <w:szCs w:val="28"/>
        </w:rPr>
        <w:t>«Аттестационные формы контроля учебно-тренировочного процесса и оценочные материалы»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463" w:rsidRDefault="00536463">
      <w:pPr>
        <w:pStyle w:val="af0"/>
        <w:widowControl w:val="0"/>
        <w:tabs>
          <w:tab w:val="left" w:pos="1134"/>
        </w:tabs>
        <w:spacing w:after="0" w:line="240" w:lineRule="auto"/>
        <w:ind w:left="0" w:right="53"/>
        <w:jc w:val="both"/>
        <w:rPr>
          <w:rFonts w:ascii="Times New Roman" w:hAnsi="Times New Roman" w:cs="Times New Roman"/>
          <w:sz w:val="28"/>
          <w:szCs w:val="28"/>
        </w:rPr>
      </w:pPr>
    </w:p>
    <w:p w:rsidR="00EE3A98" w:rsidRDefault="00EE3A98">
      <w:pPr>
        <w:pStyle w:val="af0"/>
        <w:widowControl w:val="0"/>
        <w:tabs>
          <w:tab w:val="left" w:pos="1134"/>
        </w:tabs>
        <w:spacing w:after="0" w:line="240" w:lineRule="auto"/>
        <w:ind w:left="0" w:right="53"/>
        <w:jc w:val="both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Иные требования и условия </w:t>
      </w:r>
      <w:r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536463" w:rsidRDefault="00536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463" w:rsidRDefault="00224F23" w:rsidP="003221F7">
      <w:pPr>
        <w:pStyle w:val="af0"/>
        <w:spacing w:after="0"/>
        <w:ind w:left="0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5.1. Требования к технике безопасности в условиях учебно-тренировочных занятий</w:t>
      </w:r>
    </w:p>
    <w:p w:rsidR="00536463" w:rsidRDefault="0053646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Учебно-тренировочные занятия, физкультурные и спортивные мероприятия разрешается проводить: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условии наличия соответствующей квалификации тренерско-преподавательского состава, медицинского и иного персонала;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наличии медицинского допуска у обучающихся к физкультурно-спортивным занятиям;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соответствии спортивной экипировки санитарно-гигиеническим нормам, правилам </w:t>
      </w:r>
      <w:r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соревнований и методике учебно-тренировочного процесса;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соответствии мест проведения учебно-тренировочного процесса, </w:t>
      </w:r>
      <w:r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соревнований, физкультурных и спортивных мероприятий санитарным нормам и условиям безопасности;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условии готовности места проведения, инвентаря и оборудования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к конкретному мероприятию;</w:t>
      </w:r>
    </w:p>
    <w:p w:rsidR="00536463" w:rsidRDefault="00224F23">
      <w:pPr>
        <w:pStyle w:val="af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ознакомлении каждого обучающегося с правилами техники безопасности.</w:t>
      </w:r>
    </w:p>
    <w:p w:rsidR="00536463" w:rsidRDefault="00536463">
      <w:pPr>
        <w:widowControl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36463" w:rsidRDefault="00224F23">
      <w:pPr>
        <w:widowControl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5.2. </w:t>
      </w:r>
      <w:r w:rsidR="003221F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ребования к оборудованию и спортивному инвентарю, спортивной экипировке, необходимые для реализации </w:t>
      </w:r>
      <w:r w:rsidR="003221F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рограммы</w:t>
      </w:r>
    </w:p>
    <w:p w:rsidR="00536463" w:rsidRDefault="0053646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36463" w:rsidRDefault="003221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224F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ребования к оборудованию и спортивному инвентарю, спортивной экипировке, необходимые для реализации Программы устанавливаются в дополнительной образовательной программе спортивной подготовки с учетом приложения № 7 к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224F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рограмме.</w:t>
      </w:r>
    </w:p>
    <w:p w:rsidR="00EE3A98" w:rsidRDefault="00EE3A9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E3A98" w:rsidRDefault="00EE3A9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36463" w:rsidRDefault="005364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1F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еречень информационного обеспечения Программы </w:t>
      </w:r>
    </w:p>
    <w:p w:rsidR="00536463" w:rsidRDefault="005364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463" w:rsidRDefault="00224F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Информационное обеспечение деятельности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многогранный процесс, направленный на решение профессиональных, организационных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воспитательных задач, формирование и структурирование информационного пространства </w:t>
      </w:r>
      <w:r w:rsidR="00EE3A98">
        <w:rPr>
          <w:rFonts w:ascii="Times New Roman" w:hAnsi="Times New Roman" w:cs="Times New Roman"/>
          <w:iCs/>
          <w:sz w:val="28"/>
          <w:szCs w:val="28"/>
        </w:rPr>
        <w:t>МБУ ДО Сальского района «СШ»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всей совокупности информационных ресурсов и информационных технологий в целях гармонизации спортивной</w:t>
      </w:r>
      <w:r w:rsidR="00EE3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образовательной деятельности.</w:t>
      </w:r>
    </w:p>
    <w:p w:rsidR="00536463" w:rsidRDefault="003221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4F23">
        <w:rPr>
          <w:rFonts w:ascii="Times New Roman" w:hAnsi="Times New Roman" w:cs="Times New Roman"/>
          <w:sz w:val="28"/>
          <w:szCs w:val="28"/>
        </w:rPr>
        <w:t xml:space="preserve">еречень информационного обеспечения Программы приведен в приложении № 8 </w:t>
      </w:r>
      <w:r w:rsidR="00224F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224F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рограмме.</w:t>
      </w:r>
    </w:p>
    <w:p w:rsidR="00536463" w:rsidRDefault="005364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463" w:rsidRDefault="00224F23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>
        <w:br w:type="page"/>
      </w:r>
    </w:p>
    <w:p w:rsidR="00536463" w:rsidRDefault="00224F23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0B116F" w:rsidRDefault="00224F23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0B116F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рограмме</w:t>
      </w:r>
      <w:r w:rsidR="000B116F">
        <w:rPr>
          <w:rFonts w:ascii="Times New Roman" w:hAnsi="Times New Roman" w:cs="Times New Roman"/>
          <w:bCs/>
          <w:sz w:val="28"/>
          <w:szCs w:val="28"/>
        </w:rPr>
        <w:t xml:space="preserve"> по виду спорта «самбо»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утвержденной приказом </w:t>
      </w:r>
    </w:p>
    <w:p w:rsidR="000B116F" w:rsidRDefault="000B116F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МБУ </w:t>
      </w:r>
      <w:r w:rsidR="00EE3A9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0B116F" w:rsidRDefault="000B116F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«Спортивная школа» </w:t>
      </w:r>
    </w:p>
    <w:p w:rsidR="00536463" w:rsidRDefault="00EE3A9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«__»_______ 2023</w:t>
      </w:r>
      <w:r w:rsidR="00224F23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6463" w:rsidRDefault="00536463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Титульный лист</w:t>
      </w:r>
    </w:p>
    <w:p w:rsidR="00536463" w:rsidRDefault="00224F23">
      <w:pPr>
        <w:pStyle w:val="af0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«Титульном листе» Программы указываются:</w:t>
      </w:r>
    </w:p>
    <w:p w:rsidR="00536463" w:rsidRDefault="00224F23">
      <w:pPr>
        <w:pStyle w:val="af0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 с указанием вида спорта (спортивной дисциплины) </w:t>
      </w:r>
      <w:r>
        <w:rPr>
          <w:rFonts w:ascii="Times New Roman" w:hAnsi="Times New Roman" w:cs="Times New Roman"/>
          <w:sz w:val="28"/>
          <w:szCs w:val="28"/>
        </w:rPr>
        <w:br/>
        <w:t>и этапов спортивной подготовки;</w:t>
      </w:r>
    </w:p>
    <w:p w:rsidR="00536463" w:rsidRDefault="00224F23">
      <w:pPr>
        <w:pStyle w:val="af0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реализующей Программу;</w:t>
      </w:r>
    </w:p>
    <w:p w:rsidR="00536463" w:rsidRDefault="00224F23">
      <w:pPr>
        <w:pStyle w:val="af0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гриф утверждения Программы;</w:t>
      </w:r>
    </w:p>
    <w:p w:rsidR="00536463" w:rsidRDefault="00224F23">
      <w:pPr>
        <w:pStyle w:val="af0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Программы; </w:t>
      </w:r>
    </w:p>
    <w:p w:rsidR="00536463" w:rsidRDefault="00224F23">
      <w:pPr>
        <w:pStyle w:val="af0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составления Программы.</w:t>
      </w:r>
    </w:p>
    <w:p w:rsidR="00536463" w:rsidRDefault="00224F2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Образец титульного листа</w:t>
      </w:r>
    </w:p>
    <w:p w:rsidR="00EE3A98" w:rsidRDefault="00D92A08" w:rsidP="00D92A0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бюджетное учреждение </w:t>
      </w:r>
      <w:r w:rsidR="00EE3A98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дополнительного образования </w:t>
      </w:r>
    </w:p>
    <w:p w:rsidR="00D92A08" w:rsidRDefault="00D92A08" w:rsidP="00D92A0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Сальского района</w:t>
      </w:r>
      <w:r w:rsidR="00EE3A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«Спортивная школа»</w:t>
      </w:r>
    </w:p>
    <w:p w:rsidR="00D92A08" w:rsidRPr="00EE3A98" w:rsidRDefault="00D92A08" w:rsidP="00D92A0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3A98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EE3A98" w:rsidRPr="00EE3A98">
        <w:rPr>
          <w:rFonts w:ascii="Times New Roman" w:hAnsi="Times New Roman" w:cs="Times New Roman"/>
          <w:b/>
          <w:iCs/>
          <w:sz w:val="26"/>
          <w:szCs w:val="26"/>
        </w:rPr>
        <w:t>МБУ ДО Сальского района «СШ»</w:t>
      </w:r>
      <w:r w:rsidRPr="00EE3A98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D92A08" w:rsidRDefault="00D92A08" w:rsidP="00D92A0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92A08" w:rsidTr="00D92A08">
        <w:tc>
          <w:tcPr>
            <w:tcW w:w="5210" w:type="dxa"/>
          </w:tcPr>
          <w:p w:rsidR="00D92A08" w:rsidRPr="00D92A08" w:rsidRDefault="00D92A08" w:rsidP="00D92A0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2A08">
              <w:rPr>
                <w:rFonts w:ascii="Times New Roman" w:hAnsi="Times New Roman" w:cs="Times New Roman"/>
                <w:bCs/>
                <w:sz w:val="26"/>
                <w:szCs w:val="26"/>
              </w:rPr>
              <w:t>Принято</w:t>
            </w:r>
          </w:p>
          <w:p w:rsidR="00D92A08" w:rsidRPr="00D92A08" w:rsidRDefault="00D92A08" w:rsidP="00D92A0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2A08">
              <w:rPr>
                <w:rFonts w:ascii="Times New Roman" w:hAnsi="Times New Roman" w:cs="Times New Roman"/>
                <w:bCs/>
                <w:sz w:val="26"/>
                <w:szCs w:val="26"/>
              </w:rPr>
              <w:t>на тренерском совете</w:t>
            </w:r>
          </w:p>
          <w:p w:rsidR="00D92A08" w:rsidRDefault="00EE3A98" w:rsidP="00D92A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№___ от _______2023</w:t>
            </w:r>
            <w:r w:rsidR="00D92A08" w:rsidRPr="00D92A08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</w:p>
        </w:tc>
        <w:tc>
          <w:tcPr>
            <w:tcW w:w="5211" w:type="dxa"/>
          </w:tcPr>
          <w:p w:rsidR="00D92A08" w:rsidRPr="00EE3A98" w:rsidRDefault="00D92A08" w:rsidP="00D92A0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Утверждено </w:t>
            </w:r>
          </w:p>
          <w:p w:rsidR="00D92A08" w:rsidRPr="00EE3A98" w:rsidRDefault="00D92A08" w:rsidP="00D92A0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>Директор</w:t>
            </w:r>
          </w:p>
          <w:p w:rsidR="00D92A08" w:rsidRPr="00EE3A98" w:rsidRDefault="00D92A08" w:rsidP="00D92A0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МБУ </w:t>
            </w:r>
            <w:r w:rsidR="00EE3A98"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ДО </w:t>
            </w: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>Сальского района</w:t>
            </w:r>
          </w:p>
          <w:p w:rsidR="00D92A08" w:rsidRPr="00EE3A98" w:rsidRDefault="00D92A08" w:rsidP="00D92A0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>«Спортивная школа»</w:t>
            </w:r>
          </w:p>
          <w:p w:rsidR="00D92A08" w:rsidRPr="00EE3A98" w:rsidRDefault="00D92A08" w:rsidP="00D92A0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>____________ С.Г.Лохманов</w:t>
            </w:r>
          </w:p>
          <w:p w:rsidR="00D92A08" w:rsidRDefault="00D92A08" w:rsidP="00D92A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   «___»________202</w:t>
            </w:r>
            <w:r w:rsidR="00EE3A98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  <w:r w:rsidRPr="00EE3A98">
              <w:rPr>
                <w:rFonts w:ascii="Times New Roman" w:hAnsi="Times New Roman" w:cs="Times New Roman"/>
                <w:iCs/>
                <w:sz w:val="26"/>
                <w:szCs w:val="26"/>
              </w:rPr>
              <w:t>г.</w:t>
            </w:r>
          </w:p>
        </w:tc>
      </w:tr>
    </w:tbl>
    <w:p w:rsidR="00536463" w:rsidRDefault="00224F23" w:rsidP="00D92A0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         </w:t>
      </w:r>
    </w:p>
    <w:p w:rsidR="00536463" w:rsidRDefault="00224F23" w:rsidP="00D92A08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</w:p>
    <w:p w:rsidR="00536463" w:rsidRDefault="00536463" w:rsidP="00D92A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36463" w:rsidRDefault="00536463" w:rsidP="00D92A0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36463" w:rsidRDefault="00224F23" w:rsidP="00D92A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ОБРАЗОВАТЕЛЬНАЯ ПРОГРАММА </w:t>
      </w:r>
    </w:p>
    <w:p w:rsidR="00536463" w:rsidRDefault="00224F23" w:rsidP="00D92A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СПОРТИВНОЙ ПОДГОТОВКИ ПО ВИДУ СПОРТА </w:t>
      </w:r>
      <w:r w:rsidR="00D92A08">
        <w:rPr>
          <w:rFonts w:ascii="Times New Roman" w:hAnsi="Times New Roman" w:cs="Times New Roman"/>
          <w:b/>
          <w:bCs/>
          <w:sz w:val="26"/>
          <w:szCs w:val="26"/>
        </w:rPr>
        <w:t>САМБО</w:t>
      </w:r>
    </w:p>
    <w:p w:rsidR="00536463" w:rsidRDefault="00536463" w:rsidP="00D92A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36463" w:rsidRDefault="00224F23" w:rsidP="00D92A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этапам спортивной подготовки </w:t>
      </w:r>
      <w:r w:rsidR="00D92A08">
        <w:rPr>
          <w:rFonts w:ascii="Times New Roman" w:hAnsi="Times New Roman" w:cs="Times New Roman"/>
          <w:b/>
          <w:bCs/>
          <w:sz w:val="26"/>
          <w:szCs w:val="26"/>
        </w:rPr>
        <w:t>НП, УТ, ССМ, ВСМ</w:t>
      </w:r>
    </w:p>
    <w:p w:rsidR="00536463" w:rsidRDefault="00536463" w:rsidP="00D92A08">
      <w:pPr>
        <w:rPr>
          <w:rFonts w:ascii="Times New Roman" w:hAnsi="Times New Roman" w:cs="Times New Roman"/>
          <w:sz w:val="26"/>
          <w:szCs w:val="26"/>
        </w:rPr>
      </w:pPr>
    </w:p>
    <w:p w:rsidR="00536463" w:rsidRDefault="00536463" w:rsidP="00D92A08">
      <w:pPr>
        <w:rPr>
          <w:rFonts w:ascii="Times New Roman" w:hAnsi="Times New Roman" w:cs="Times New Roman"/>
          <w:sz w:val="26"/>
          <w:szCs w:val="26"/>
        </w:rPr>
      </w:pPr>
    </w:p>
    <w:p w:rsidR="00536463" w:rsidRDefault="00224F23" w:rsidP="00D92A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реализации программы:  </w:t>
      </w:r>
      <w:r w:rsidR="00D92A08">
        <w:rPr>
          <w:rFonts w:ascii="Times New Roman" w:hAnsi="Times New Roman" w:cs="Times New Roman"/>
          <w:sz w:val="26"/>
          <w:szCs w:val="26"/>
        </w:rPr>
        <w:t>бессрочно</w:t>
      </w:r>
    </w:p>
    <w:p w:rsidR="00536463" w:rsidRDefault="00536463" w:rsidP="00D92A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36463" w:rsidRDefault="00536463" w:rsidP="00D92A08">
      <w:pPr>
        <w:rPr>
          <w:rFonts w:ascii="Times New Roman" w:hAnsi="Times New Roman" w:cs="Times New Roman"/>
          <w:sz w:val="26"/>
          <w:szCs w:val="26"/>
        </w:rPr>
      </w:pPr>
    </w:p>
    <w:p w:rsidR="00536463" w:rsidRDefault="00224F23" w:rsidP="00D92A08">
      <w:pPr>
        <w:jc w:val="center"/>
        <w:rPr>
          <w:rFonts w:ascii="Times New Roman" w:hAnsi="Times New Roman" w:cs="Times New Roman"/>
          <w:sz w:val="26"/>
          <w:szCs w:val="26"/>
        </w:rPr>
        <w:sectPr w:rsidR="00536463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299" w:charSpace="8192"/>
        </w:sectPr>
      </w:pPr>
      <w:r>
        <w:rPr>
          <w:rFonts w:ascii="Times New Roman" w:hAnsi="Times New Roman" w:cs="Times New Roman"/>
          <w:sz w:val="26"/>
          <w:szCs w:val="26"/>
        </w:rPr>
        <w:t xml:space="preserve">Год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>оставления</w:t>
      </w:r>
    </w:p>
    <w:p w:rsidR="00536463" w:rsidRDefault="00224F23">
      <w:pPr>
        <w:pStyle w:val="af0"/>
        <w:spacing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893F08" w:rsidRDefault="00224F23">
      <w:pPr>
        <w:pStyle w:val="af0"/>
        <w:spacing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893F08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рограмме</w:t>
      </w:r>
      <w:r w:rsidR="00893F08">
        <w:rPr>
          <w:rFonts w:ascii="Times New Roman" w:hAnsi="Times New Roman" w:cs="Times New Roman"/>
          <w:bCs/>
          <w:sz w:val="28"/>
          <w:szCs w:val="28"/>
        </w:rPr>
        <w:t xml:space="preserve"> по виду спорта «самбо»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утвержденной приказом </w:t>
      </w:r>
    </w:p>
    <w:p w:rsidR="00893F08" w:rsidRDefault="00893F08">
      <w:pPr>
        <w:pStyle w:val="af0"/>
        <w:spacing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МБУ </w:t>
      </w:r>
      <w:r w:rsidR="00EE3A9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536463" w:rsidRDefault="00893F08">
      <w:pPr>
        <w:pStyle w:val="af0"/>
        <w:spacing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«Спортивная школа» </w:t>
      </w:r>
      <w:r w:rsidR="00224F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6463" w:rsidRDefault="00893F08" w:rsidP="00893F08">
      <w:pPr>
        <w:pStyle w:val="af0"/>
        <w:spacing w:line="240" w:lineRule="auto"/>
        <w:ind w:left="1006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224F23">
        <w:rPr>
          <w:rFonts w:ascii="Times New Roman" w:hAnsi="Times New Roman" w:cs="Times New Roman"/>
          <w:bCs/>
          <w:sz w:val="28"/>
          <w:szCs w:val="28"/>
        </w:rPr>
        <w:t xml:space="preserve"> «_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EE3A98">
        <w:rPr>
          <w:rFonts w:ascii="Times New Roman" w:hAnsi="Times New Roman" w:cs="Times New Roman"/>
          <w:bCs/>
          <w:sz w:val="28"/>
          <w:szCs w:val="28"/>
        </w:rPr>
        <w:t>_»_______ 2023</w:t>
      </w:r>
      <w:r w:rsidR="00224F23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893F08" w:rsidRDefault="00893F08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F08" w:rsidRDefault="00893F08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463" w:rsidRDefault="00893F08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24F23">
        <w:rPr>
          <w:rFonts w:ascii="Times New Roman" w:hAnsi="Times New Roman" w:cs="Times New Roman"/>
          <w:b/>
          <w:bCs/>
          <w:sz w:val="28"/>
          <w:szCs w:val="28"/>
        </w:rPr>
        <w:t xml:space="preserve">одовой </w:t>
      </w:r>
      <w:r w:rsidR="00224F23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:rsidR="00536463" w:rsidRDefault="00536463">
      <w:pPr>
        <w:pStyle w:val="af1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420" w:type="dxa"/>
        <w:jc w:val="center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2920"/>
        <w:gridCol w:w="1929"/>
        <w:gridCol w:w="1940"/>
        <w:gridCol w:w="1934"/>
        <w:gridCol w:w="1944"/>
        <w:gridCol w:w="2235"/>
        <w:gridCol w:w="1952"/>
      </w:tblGrid>
      <w:tr w:rsidR="00536463" w:rsidTr="00B12157">
        <w:trPr>
          <w:trHeight w:val="262"/>
          <w:jc w:val="center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Виды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  <w:tc>
          <w:tcPr>
            <w:tcW w:w="1193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36463" w:rsidTr="00B12157">
        <w:trPr>
          <w:trHeight w:val="717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4539A2" w:rsidRDefault="00224F23">
            <w:pPr>
              <w:pStyle w:val="TableParagraph"/>
              <w:jc w:val="center"/>
              <w:rPr>
                <w:lang w:val="ru-RU"/>
              </w:rPr>
            </w:pPr>
            <w:r w:rsidRPr="004539A2">
              <w:rPr>
                <w:sz w:val="24"/>
                <w:szCs w:val="24"/>
                <w:lang w:val="ru-RU"/>
              </w:rPr>
              <w:t>Учебно-тренировочный этап</w:t>
            </w:r>
          </w:p>
          <w:p w:rsidR="00536463" w:rsidRPr="004539A2" w:rsidRDefault="00224F2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539A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539A2">
              <w:rPr>
                <w:sz w:val="24"/>
                <w:szCs w:val="24"/>
                <w:lang w:val="ru-RU"/>
              </w:rPr>
              <w:t>(этап спортивной</w:t>
            </w:r>
            <w:r w:rsidRPr="004539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39A2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4539A2" w:rsidRDefault="00224F2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539A2">
              <w:rPr>
                <w:sz w:val="24"/>
                <w:szCs w:val="24"/>
                <w:lang w:val="ru-RU"/>
              </w:rPr>
              <w:t>Этап</w:t>
            </w:r>
            <w:r w:rsidRPr="004539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39A2">
              <w:rPr>
                <w:sz w:val="24"/>
                <w:szCs w:val="24"/>
                <w:lang w:val="ru-RU"/>
              </w:rPr>
              <w:t>высшего</w:t>
            </w:r>
            <w:r w:rsidRPr="004539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39A2">
              <w:rPr>
                <w:sz w:val="24"/>
                <w:szCs w:val="24"/>
                <w:lang w:val="ru-RU"/>
              </w:rPr>
              <w:t>спортив</w:t>
            </w:r>
          </w:p>
          <w:p w:rsidR="00536463" w:rsidRPr="004539A2" w:rsidRDefault="00224F2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539A2">
              <w:rPr>
                <w:sz w:val="24"/>
                <w:szCs w:val="24"/>
                <w:lang w:val="ru-RU"/>
              </w:rPr>
              <w:t>ного</w:t>
            </w:r>
            <w:r w:rsidRPr="004539A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539A2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536463" w:rsidTr="00B12157">
        <w:trPr>
          <w:trHeight w:val="829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4539A2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4539A2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трех</w:t>
            </w:r>
          </w:p>
          <w:p w:rsidR="00536463" w:rsidRDefault="00224F23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</w:t>
            </w:r>
          </w:p>
          <w:p w:rsidR="00536463" w:rsidRDefault="00224F23">
            <w:pPr>
              <w:pStyle w:val="TableParagraph"/>
              <w:jc w:val="center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трех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6463" w:rsidTr="00B12157">
        <w:trPr>
          <w:trHeight w:val="225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536463" w:rsidTr="00B12157">
        <w:trPr>
          <w:trHeight w:val="240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4,5-6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6-8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8-12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12-16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18-22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22-32</w:t>
            </w:r>
          </w:p>
        </w:tc>
      </w:tr>
      <w:tr w:rsidR="00536463" w:rsidTr="00B12157">
        <w:trPr>
          <w:trHeight w:val="390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4539A2" w:rsidRDefault="00224F23">
            <w:pPr>
              <w:widowControl w:val="0"/>
              <w:spacing w:after="0" w:line="240" w:lineRule="auto"/>
              <w:jc w:val="center"/>
              <w:rPr>
                <w:lang w:val="ru-RU"/>
              </w:rPr>
            </w:pPr>
            <w:r w:rsidRPr="004539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36463" w:rsidTr="00B12157">
        <w:trPr>
          <w:trHeight w:val="240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4539A2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Pr="004539A2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536463" w:rsidRDefault="005364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36463" w:rsidTr="00B12157">
        <w:trPr>
          <w:trHeight w:val="240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(чел)</w:t>
            </w:r>
          </w:p>
        </w:tc>
      </w:tr>
      <w:tr w:rsidR="00536463" w:rsidTr="00B12157">
        <w:trPr>
          <w:trHeight w:val="345"/>
          <w:jc w:val="center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Pr="004539A2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Заполняется Организацией самостоятельно с учетом суммарного количества обучающихся на этапах (годах) спортивной подготовки </w:t>
            </w:r>
          </w:p>
        </w:tc>
      </w:tr>
      <w:tr w:rsidR="00B12157" w:rsidTr="00B12157">
        <w:trPr>
          <w:trHeight w:val="645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2157" w:rsidRDefault="00B12157">
            <w:pPr>
              <w:pStyle w:val="TableParagraph"/>
              <w:spacing w:before="46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12157" w:rsidRPr="000C0D56" w:rsidRDefault="00B12157" w:rsidP="00FB6B2C">
            <w:pPr>
              <w:pStyle w:val="TableParagraph"/>
              <w:spacing w:before="46"/>
              <w:ind w:left="40"/>
              <w:contextualSpacing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 w:rsidR="000C0D56">
              <w:rPr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157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30-38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57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30-38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157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20-25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157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157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10-15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157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10-15</w:t>
            </w:r>
          </w:p>
        </w:tc>
      </w:tr>
      <w:tr w:rsidR="00536463" w:rsidTr="00B12157">
        <w:trPr>
          <w:trHeight w:val="622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spacing w:before="46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spacing w:before="46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 w:rsidR="000C0D56">
              <w:rPr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13-15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13-15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20-25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20-30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20-30</w:t>
            </w:r>
          </w:p>
        </w:tc>
      </w:tr>
      <w:tr w:rsidR="000C0D56" w:rsidTr="00B12157">
        <w:trPr>
          <w:trHeight w:val="622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Default="000C0D56">
            <w:pPr>
              <w:pStyle w:val="TableParagraph"/>
              <w:spacing w:before="46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D56" w:rsidRPr="000C0D56" w:rsidRDefault="000C0D56">
            <w:pPr>
              <w:pStyle w:val="TableParagraph"/>
              <w:spacing w:before="46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спортивных соревнованиях (%)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0-3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</w:tr>
      <w:tr w:rsidR="00536463" w:rsidTr="00B12157">
        <w:trPr>
          <w:trHeight w:val="32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spacing w:before="46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spacing w:before="46"/>
              <w:ind w:left="40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  <w:r w:rsidR="000C0D56">
              <w:rPr>
                <w:sz w:val="24"/>
                <w:szCs w:val="24"/>
                <w:lang w:val="ru-RU"/>
              </w:rPr>
              <w:t>(%)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30-38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30-38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28-35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25-30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22-25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20-25</w:t>
            </w:r>
          </w:p>
        </w:tc>
      </w:tr>
      <w:tr w:rsidR="00536463" w:rsidTr="00B12157">
        <w:trPr>
          <w:trHeight w:val="331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spacing w:before="46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Pr="000C0D56" w:rsidRDefault="00224F23">
            <w:pPr>
              <w:pStyle w:val="TableParagraph"/>
              <w:spacing w:before="46"/>
              <w:ind w:left="40"/>
              <w:contextualSpacing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>Тактическая</w:t>
            </w:r>
            <w:r w:rsidR="000C0D56">
              <w:rPr>
                <w:sz w:val="24"/>
                <w:szCs w:val="24"/>
                <w:lang w:val="ru-RU"/>
              </w:rPr>
              <w:t>, теоретическая, психологическая</w:t>
            </w:r>
            <w:r>
              <w:rPr>
                <w:sz w:val="24"/>
                <w:szCs w:val="24"/>
              </w:rPr>
              <w:t xml:space="preserve"> подготовка</w:t>
            </w:r>
            <w:r w:rsidR="000C0D56">
              <w:rPr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13-15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16-18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25-30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27-35</w:t>
            </w:r>
          </w:p>
        </w:tc>
      </w:tr>
      <w:tr w:rsidR="00536463" w:rsidTr="00B12157">
        <w:trPr>
          <w:trHeight w:val="33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spacing w:before="46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Pr="000C0D56" w:rsidRDefault="000C0D56">
            <w:pPr>
              <w:pStyle w:val="TableParagraph"/>
              <w:spacing w:before="46"/>
              <w:ind w:left="40"/>
              <w:contextualSpacing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Инструкторская и судейская практика (%)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</w:tr>
      <w:tr w:rsidR="00536463" w:rsidTr="00B12157">
        <w:trPr>
          <w:trHeight w:val="2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spacing w:before="46"/>
              <w:ind w:left="40" w:hanging="4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Pr="000C0D56" w:rsidRDefault="000C0D56">
            <w:pPr>
              <w:pStyle w:val="TableParagraph"/>
              <w:spacing w:before="46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2-3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0C0D56" w:rsidRDefault="000C0D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</w:tr>
      <w:tr w:rsidR="00536463" w:rsidTr="00B12157">
        <w:trPr>
          <w:trHeight w:val="396"/>
          <w:jc w:val="center"/>
        </w:trPr>
        <w:tc>
          <w:tcPr>
            <w:tcW w:w="1542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4D62FF" w:rsidRDefault="004D62FF">
            <w:pPr>
              <w:pStyle w:val="TableParagraph"/>
              <w:ind w:left="40" w:hanging="40"/>
              <w:jc w:val="center"/>
              <w:rPr>
                <w:sz w:val="24"/>
                <w:szCs w:val="24"/>
                <w:lang w:val="ru-RU"/>
              </w:rPr>
            </w:pPr>
            <w:r w:rsidRPr="004D62FF">
              <w:rPr>
                <w:lang w:val="ru-RU"/>
              </w:rPr>
              <w:t>Вариативная</w:t>
            </w:r>
            <w:r w:rsidRPr="004D62FF">
              <w:rPr>
                <w:spacing w:val="-3"/>
                <w:lang w:val="ru-RU"/>
              </w:rPr>
              <w:t xml:space="preserve"> </w:t>
            </w:r>
            <w:r w:rsidRPr="004D62FF">
              <w:rPr>
                <w:lang w:val="ru-RU"/>
              </w:rPr>
              <w:t>часть,</w:t>
            </w:r>
            <w:r w:rsidRPr="004D62FF">
              <w:rPr>
                <w:spacing w:val="-5"/>
                <w:lang w:val="ru-RU"/>
              </w:rPr>
              <w:t xml:space="preserve"> </w:t>
            </w:r>
            <w:r w:rsidRPr="004D62FF">
              <w:rPr>
                <w:lang w:val="ru-RU"/>
              </w:rPr>
              <w:t>формируемая</w:t>
            </w:r>
            <w:r w:rsidRPr="004D62FF">
              <w:rPr>
                <w:spacing w:val="-1"/>
                <w:lang w:val="ru-RU"/>
              </w:rPr>
              <w:t xml:space="preserve"> </w:t>
            </w:r>
            <w:r w:rsidRPr="004D62FF">
              <w:rPr>
                <w:lang w:val="ru-RU"/>
              </w:rPr>
              <w:t>МБУ ДО Сальского района «СШ»:</w:t>
            </w:r>
          </w:p>
        </w:tc>
      </w:tr>
      <w:tr w:rsidR="000C0D56" w:rsidTr="00860EEB">
        <w:trPr>
          <w:trHeight w:val="315"/>
          <w:jc w:val="center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4D62FF" w:rsidRDefault="000C0D56">
            <w:pPr>
              <w:pStyle w:val="TableParagraph"/>
              <w:spacing w:before="49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0D56" w:rsidRDefault="000C0D56">
            <w:pPr>
              <w:pStyle w:val="TableParagraph"/>
              <w:spacing w:before="49"/>
              <w:ind w:left="40"/>
              <w:contextualSpacing/>
              <w:rPr>
                <w:sz w:val="24"/>
                <w:szCs w:val="24"/>
              </w:rPr>
            </w:pPr>
            <w:r w:rsidRPr="004D62F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Самоподготовка</w:t>
            </w:r>
          </w:p>
        </w:tc>
        <w:tc>
          <w:tcPr>
            <w:tcW w:w="1193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0D56" w:rsidRPr="004D62FF" w:rsidRDefault="004D62F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D62FF">
              <w:rPr>
                <w:lang w:val="ru-RU"/>
              </w:rPr>
              <w:t>Устанавливается в соответствии с годовым учебно-тренировочным планом для обеспечения непрерывности учебно-тренировочного процесса</w:t>
            </w:r>
          </w:p>
        </w:tc>
      </w:tr>
      <w:tr w:rsidR="00536463" w:rsidTr="00B12157">
        <w:trPr>
          <w:trHeight w:val="407"/>
          <w:jc w:val="center"/>
        </w:trPr>
        <w:tc>
          <w:tcPr>
            <w:tcW w:w="3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6463" w:rsidRPr="004539A2" w:rsidRDefault="00224F23">
            <w:pPr>
              <w:pStyle w:val="TableParagraph"/>
              <w:spacing w:before="49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539A2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234-312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  <w:r w:rsidRPr="004D62F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416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416-624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624-832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936-1144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6463" w:rsidRPr="00B12157" w:rsidRDefault="00B121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1144-1664</w:t>
            </w:r>
          </w:p>
        </w:tc>
      </w:tr>
    </w:tbl>
    <w:p w:rsidR="00536463" w:rsidRDefault="00536463">
      <w:pPr>
        <w:sectPr w:rsidR="00536463">
          <w:headerReference w:type="default" r:id="rId12"/>
          <w:footerReference w:type="default" r:id="rId13"/>
          <w:headerReference w:type="first" r:id="rId14"/>
          <w:pgSz w:w="16838" w:h="11906" w:orient="landscape"/>
          <w:pgMar w:top="1134" w:right="678" w:bottom="766" w:left="1134" w:header="709" w:footer="709" w:gutter="0"/>
          <w:cols w:space="720"/>
          <w:formProt w:val="0"/>
          <w:titlePg/>
          <w:docGrid w:linePitch="299" w:charSpace="8192"/>
        </w:sectPr>
      </w:pPr>
    </w:p>
    <w:p w:rsidR="00536463" w:rsidRDefault="00224F23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893F08" w:rsidRDefault="00224F23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893F08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рограмме</w:t>
      </w:r>
      <w:r w:rsidR="00893F08">
        <w:rPr>
          <w:rFonts w:ascii="Times New Roman" w:hAnsi="Times New Roman" w:cs="Times New Roman"/>
          <w:bCs/>
          <w:sz w:val="28"/>
          <w:szCs w:val="28"/>
        </w:rPr>
        <w:t xml:space="preserve"> по виду спорта «самбо»</w:t>
      </w:r>
      <w:r>
        <w:rPr>
          <w:rFonts w:ascii="Times New Roman" w:hAnsi="Times New Roman" w:cs="Times New Roman"/>
          <w:bCs/>
          <w:sz w:val="28"/>
          <w:szCs w:val="28"/>
        </w:rPr>
        <w:t>, утвержденной приказом</w:t>
      </w:r>
    </w:p>
    <w:p w:rsidR="00893F08" w:rsidRDefault="00224F23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3F08">
        <w:rPr>
          <w:rFonts w:ascii="Times New Roman" w:hAnsi="Times New Roman" w:cs="Times New Roman"/>
          <w:bCs/>
          <w:sz w:val="28"/>
          <w:szCs w:val="28"/>
        </w:rPr>
        <w:t xml:space="preserve">МБУ </w:t>
      </w:r>
      <w:r w:rsidR="004D62FF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893F08"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536463" w:rsidRDefault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«Спортивная школа»</w:t>
      </w:r>
    </w:p>
    <w:p w:rsidR="00536463" w:rsidRDefault="004D62FF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«__»_______ 2023</w:t>
      </w:r>
      <w:r w:rsidR="00224F23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6463" w:rsidRDefault="00224F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учебно-тренировочных мероприятий</w:t>
      </w:r>
    </w:p>
    <w:p w:rsidR="00536463" w:rsidRDefault="00536463">
      <w:pPr>
        <w:pStyle w:val="af1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7"/>
        <w:gridCol w:w="1953"/>
        <w:gridCol w:w="1987"/>
        <w:gridCol w:w="2265"/>
      </w:tblGrid>
      <w:tr w:rsidR="00536463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Предельная продолжительность учебно-тренировочных мероприятий по этапам спортивной подготовки</w:t>
            </w:r>
          </w:p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(количество дней)</w:t>
            </w:r>
          </w:p>
        </w:tc>
      </w:tr>
      <w:tr w:rsidR="00536463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совершенст-вования спортивного мастерства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6463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1. Тренировочные мероприятия по подготовке к спортивным соревнованиям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36463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2. Специальные тренировочные мероприятия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</w:t>
            </w:r>
            <w:r w:rsidR="00127288">
              <w:rPr>
                <w:rFonts w:ascii="Times New Roman" w:hAnsi="Times New Roman"/>
              </w:rPr>
              <w:t>суток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 </w:t>
            </w:r>
            <w:r w:rsidR="00127288">
              <w:rPr>
                <w:rFonts w:ascii="Times New Roman" w:hAnsi="Times New Roman"/>
              </w:rPr>
              <w:t>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27288">
              <w:rPr>
                <w:rFonts w:ascii="Times New Roman" w:hAnsi="Times New Roman"/>
              </w:rPr>
              <w:t>21 суток</w:t>
            </w:r>
            <w:r>
              <w:rPr>
                <w:rFonts w:ascii="Times New Roman" w:hAnsi="Times New Roman"/>
              </w:rPr>
              <w:t xml:space="preserve"> подряд и не </w:t>
            </w:r>
            <w:r w:rsidR="00127288">
              <w:rPr>
                <w:rFonts w:ascii="Times New Roman" w:hAnsi="Times New Roman"/>
              </w:rPr>
              <w:t>более двух учебно-тренировочных</w:t>
            </w:r>
            <w:r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Просмотровые тренировочные мероприятия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 </w:t>
            </w:r>
            <w:r w:rsidR="00127288">
              <w:rPr>
                <w:rFonts w:ascii="Times New Roman" w:hAnsi="Times New Roman"/>
              </w:rPr>
              <w:t>суток</w:t>
            </w:r>
          </w:p>
        </w:tc>
      </w:tr>
    </w:tbl>
    <w:p w:rsidR="00536463" w:rsidRDefault="0053646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36463" w:rsidRDefault="00224F23">
      <w:pPr>
        <w:rPr>
          <w:rFonts w:ascii="Times New Roman" w:hAnsi="Times New Roman" w:cs="Times New Roman"/>
          <w:iCs/>
          <w:sz w:val="24"/>
          <w:szCs w:val="24"/>
        </w:rPr>
      </w:pPr>
      <w:r>
        <w:br w:type="page"/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Программе по виду спорта «самбо», утвержденной приказом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МБУ </w:t>
      </w:r>
      <w:r w:rsidR="0012728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«Спортивная школа»</w:t>
      </w:r>
    </w:p>
    <w:p w:rsidR="00893F08" w:rsidRDefault="0012728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«__»_______ 2023 </w:t>
      </w:r>
      <w:r w:rsidR="00893F08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6463" w:rsidRDefault="00536463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536463" w:rsidRDefault="00224F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Примерный календарный план воспитательной работы</w:t>
      </w:r>
    </w:p>
    <w:p w:rsidR="00536463" w:rsidRDefault="00536463">
      <w:pPr>
        <w:pStyle w:val="af1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4" w:type="dxa"/>
        <w:tblInd w:w="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76"/>
        <w:gridCol w:w="2974"/>
        <w:gridCol w:w="3823"/>
        <w:gridCol w:w="2691"/>
      </w:tblGrid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Направление</w:t>
            </w:r>
            <w:r>
              <w:rPr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Сроки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проведения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Профориентационная деятельность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различного типа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график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учебно-тренировочного процесса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Здоровье сбережение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Медико-биологическое исследование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TableParagraph"/>
              <w:ind w:left="142"/>
              <w:contextualSpacing/>
              <w:rPr>
                <w:sz w:val="24"/>
                <w:szCs w:val="24"/>
                <w:lang w:val="ru-RU"/>
              </w:rPr>
            </w:pPr>
            <w:r w:rsidRPr="004539A2">
              <w:rPr>
                <w:sz w:val="24"/>
                <w:szCs w:val="24"/>
                <w:lang w:val="ru-RU"/>
              </w:rPr>
              <w:t>Исследование организма спортсмена после/до тренировочной и соревновательной деятельности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график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TableParagraph"/>
              <w:ind w:left="142"/>
              <w:contextualSpacing/>
              <w:rPr>
                <w:sz w:val="24"/>
                <w:szCs w:val="24"/>
                <w:lang w:val="ru-RU"/>
              </w:rPr>
            </w:pPr>
            <w:r w:rsidRPr="004539A2">
              <w:rPr>
                <w:sz w:val="24"/>
                <w:szCs w:val="24"/>
                <w:lang w:val="ru-RU"/>
              </w:rPr>
              <w:t xml:space="preserve">Практическая деятельность и восстановительные процессы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учебно-тренировочного процесса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спортсменов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встречи, диспуты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график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творческого мышления</w:t>
            </w:r>
          </w:p>
        </w:tc>
      </w:tr>
      <w:tr w:rsidR="00536463">
        <w:trPr>
          <w:trHeight w:val="27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pStyle w:val="TableParagraph"/>
              <w:ind w:left="14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TableParagraph"/>
              <w:ind w:left="142"/>
              <w:contextualSpacing/>
              <w:rPr>
                <w:sz w:val="24"/>
                <w:szCs w:val="24"/>
                <w:lang w:val="ru-RU"/>
              </w:rPr>
            </w:pPr>
            <w:r w:rsidRPr="004539A2">
              <w:rPr>
                <w:sz w:val="24"/>
                <w:szCs w:val="24"/>
                <w:lang w:val="ru-RU"/>
              </w:rPr>
              <w:t xml:space="preserve"> Формирование умений и навыков, способствующих достижению спортивных результатов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Pr="004539A2" w:rsidRDefault="00224F23">
            <w:pPr>
              <w:pStyle w:val="TableParagraph"/>
              <w:ind w:left="142"/>
              <w:contextualSpacing/>
              <w:rPr>
                <w:sz w:val="24"/>
                <w:szCs w:val="24"/>
                <w:lang w:val="ru-RU"/>
              </w:rPr>
            </w:pPr>
            <w:r w:rsidRPr="004539A2">
              <w:rPr>
                <w:sz w:val="24"/>
                <w:szCs w:val="24"/>
                <w:lang w:val="ru-RU"/>
              </w:rPr>
              <w:t>Учебно-тренировочный график, режим учебно-тренировочного процесса</w:t>
            </w:r>
          </w:p>
        </w:tc>
      </w:tr>
    </w:tbl>
    <w:p w:rsidR="00536463" w:rsidRDefault="00536463">
      <w:pPr>
        <w:sectPr w:rsidR="00536463">
          <w:headerReference w:type="default" r:id="rId15"/>
          <w:footerReference w:type="default" r:id="rId16"/>
          <w:headerReference w:type="first" r:id="rId17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299" w:charSpace="8192"/>
        </w:sectPr>
      </w:pP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Программе по виду спорта «самбо», 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утвержденной приказом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МБУ </w:t>
      </w:r>
      <w:r w:rsidR="0012728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893F08" w:rsidRDefault="00893F08" w:rsidP="00893F08">
      <w:pPr>
        <w:pStyle w:val="af0"/>
        <w:tabs>
          <w:tab w:val="center" w:pos="9923"/>
          <w:tab w:val="left" w:pos="11830"/>
        </w:tabs>
        <w:spacing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«Спортивная школа»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893F08" w:rsidRDefault="0012728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«__»_______ 2023 </w:t>
      </w:r>
      <w:r w:rsidR="00893F08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6463" w:rsidRDefault="00536463">
      <w:pPr>
        <w:pStyle w:val="af0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536463" w:rsidRDefault="00536463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536463" w:rsidRDefault="00893F08">
      <w:pPr>
        <w:pStyle w:val="af1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24F23">
        <w:rPr>
          <w:rFonts w:ascii="Times New Roman" w:hAnsi="Times New Roman" w:cs="Times New Roman"/>
          <w:b/>
          <w:bCs/>
          <w:sz w:val="28"/>
          <w:szCs w:val="28"/>
        </w:rPr>
        <w:t>лан мероприятий, направленный на предотвращение допинга в спорте и борьбу с ним</w:t>
      </w:r>
    </w:p>
    <w:p w:rsidR="00536463" w:rsidRDefault="0053646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8"/>
        <w:tblW w:w="15134" w:type="dxa"/>
        <w:tblLook w:val="04A0" w:firstRow="1" w:lastRow="0" w:firstColumn="1" w:lastColumn="0" w:noHBand="0" w:noVBand="1"/>
      </w:tblPr>
      <w:tblGrid>
        <w:gridCol w:w="2234"/>
        <w:gridCol w:w="2805"/>
        <w:gridCol w:w="2786"/>
        <w:gridCol w:w="1636"/>
        <w:gridCol w:w="5673"/>
      </w:tblGrid>
      <w:tr w:rsidR="00536463">
        <w:trPr>
          <w:trHeight w:val="20"/>
        </w:trPr>
        <w:tc>
          <w:tcPr>
            <w:tcW w:w="2233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36463">
        <w:trPr>
          <w:trHeight w:val="20"/>
        </w:trPr>
        <w:tc>
          <w:tcPr>
            <w:tcW w:w="2233" w:type="dxa"/>
            <w:vMerge w:val="restart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проведении мероприятия: сценарий/программа, фото/видео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Теоретическое занятие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«Ценности спорта. Честная игра»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с ответственным за антидопинговое обеспечение в регионе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лекарственных препаратов (знакомство с международным стандартом «Запрещенный список») 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>Научить юных спортсменов проверять лекарственные препараты через сервисы по проверке препаратов в виде домашнего задания (тренер называет спортсмену 2-3 лекарственных препарата для самостоятельной проверки дома).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крупных спортивных мероприятиях в регионе.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Онлайн обучение на сайте РУСАДА 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>Прохождение онлайн-курса – это неотъемлемая часть системы антидопингового образования.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Родительское собрание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>Включить в повестку дня родительского собрания вопрос по антидопингу. Использовать памятки для родителей. Научить родителей пользоваться</w:t>
            </w:r>
          </w:p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 xml:space="preserve">сервисом по проверке препаратов 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Семинар для тренеров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</w:pPr>
            <w:r>
              <w:t xml:space="preserve">«Виды нарушений антидопинговых </w:t>
            </w:r>
            <w:r>
              <w:lastRenderedPageBreak/>
              <w:t>правил»,</w:t>
            </w:r>
          </w:p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тренера и родителей в процессе формирования антидопинговой культуры»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с ответственным за антидопинговое обеспечение в субъекте Российской Федерации</w:t>
            </w:r>
          </w:p>
        </w:tc>
      </w:tr>
      <w:tr w:rsidR="00536463">
        <w:trPr>
          <w:trHeight w:val="20"/>
        </w:trPr>
        <w:tc>
          <w:tcPr>
            <w:tcW w:w="2233" w:type="dxa"/>
            <w:vMerge w:val="restart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</w:p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 xml:space="preserve">этап (этап спортивной специализации) </w:t>
            </w:r>
          </w:p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проведении мероприятия: сценарий/программа, фото/видео.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обучение на сайте РУСАДА 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>
              <w:rPr>
                <w:rFonts w:ascii="Times New Roman" w:hAnsi="Times New Roman" w:cs="Times New Roman"/>
                <w:color w:val="0462C1"/>
                <w:sz w:val="24"/>
                <w:szCs w:val="24"/>
              </w:rPr>
              <w:t xml:space="preserve">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>Прохождение онлайн-курса – это неотъемлемая часть системы антидопингового образования.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спортивных мероприятиях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спортсменов и тренеров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</w:pPr>
            <w:r>
              <w:t>«Виды нарушений антидопинговых правил»</w:t>
            </w:r>
          </w:p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«Проверка лекарственных средств»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с ответственным за антидопинговое обеспечение в субъекте Российской Федерации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>Включить в повестку дня родительского собрания вопрос по антидопингу. Использовать памятки для родителей. Научить родителей пользоваться</w:t>
            </w:r>
          </w:p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 xml:space="preserve">сервисом по проверке препаратов </w:t>
            </w:r>
          </w:p>
        </w:tc>
      </w:tr>
      <w:tr w:rsidR="00536463">
        <w:trPr>
          <w:trHeight w:val="20"/>
        </w:trPr>
        <w:tc>
          <w:tcPr>
            <w:tcW w:w="2233" w:type="dxa"/>
            <w:vMerge w:val="restart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 xml:space="preserve">Этапы совершенствования спортивного мастерства и </w:t>
            </w:r>
          </w:p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спортивного мастерства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обучение на сайте РУСАДА 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>
              <w:rPr>
                <w:rFonts w:ascii="Times New Roman" w:hAnsi="Times New Roman" w:cs="Times New Roman"/>
                <w:color w:val="0462C1"/>
                <w:sz w:val="24"/>
                <w:szCs w:val="24"/>
              </w:rPr>
              <w:t xml:space="preserve">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  <w:jc w:val="center"/>
            </w:pPr>
            <w:r>
              <w:t>Прохождение онлайн-курса – это неотъемлемая часть системы антидопингового образования</w:t>
            </w:r>
          </w:p>
        </w:tc>
      </w:tr>
      <w:tr w:rsidR="00536463">
        <w:trPr>
          <w:trHeight w:val="20"/>
        </w:trPr>
        <w:tc>
          <w:tcPr>
            <w:tcW w:w="2233" w:type="dxa"/>
            <w:vMerge/>
            <w:shd w:val="clear" w:color="auto" w:fill="auto"/>
          </w:tcPr>
          <w:p w:rsidR="00536463" w:rsidRDefault="005364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536463" w:rsidRDefault="00224F23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786" w:type="dxa"/>
            <w:shd w:val="clear" w:color="auto" w:fill="auto"/>
          </w:tcPr>
          <w:p w:rsidR="00536463" w:rsidRDefault="00224F23">
            <w:pPr>
              <w:pStyle w:val="Default"/>
              <w:spacing w:after="160"/>
              <w:contextualSpacing/>
            </w:pPr>
            <w:r>
              <w:t>«Виды нарушений антидопинговых правил»</w:t>
            </w:r>
          </w:p>
          <w:p w:rsidR="00536463" w:rsidRDefault="00224F23">
            <w:pPr>
              <w:pStyle w:val="Default"/>
              <w:spacing w:after="160"/>
              <w:contextualSpacing/>
            </w:pPr>
            <w:r>
              <w:t>«Процедура допинг-контроля»</w:t>
            </w:r>
          </w:p>
          <w:p w:rsidR="00536463" w:rsidRDefault="00224F23">
            <w:pPr>
              <w:pStyle w:val="Default"/>
              <w:spacing w:after="160"/>
              <w:contextualSpacing/>
            </w:pPr>
            <w:r>
              <w:t>«Подача запроса на ТИ»</w:t>
            </w:r>
          </w:p>
          <w:p w:rsidR="00536463" w:rsidRDefault="00224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АДАМС»</w:t>
            </w:r>
          </w:p>
        </w:tc>
        <w:tc>
          <w:tcPr>
            <w:tcW w:w="1636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5674" w:type="dxa"/>
            <w:shd w:val="clear" w:color="auto" w:fill="auto"/>
          </w:tcPr>
          <w:p w:rsidR="00536463" w:rsidRDefault="00224F2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с ответственным за антидопинговое обеспечение в субъекте Российской Федерации</w:t>
            </w:r>
          </w:p>
        </w:tc>
      </w:tr>
    </w:tbl>
    <w:p w:rsidR="00536463" w:rsidRDefault="00536463">
      <w:pPr>
        <w:sectPr w:rsidR="00536463">
          <w:headerReference w:type="default" r:id="rId18"/>
          <w:footerReference w:type="default" r:id="rId19"/>
          <w:headerReference w:type="first" r:id="rId20"/>
          <w:pgSz w:w="16838" w:h="11906" w:orient="landscape"/>
          <w:pgMar w:top="1134" w:right="678" w:bottom="766" w:left="1134" w:header="709" w:footer="709" w:gutter="0"/>
          <w:cols w:space="720"/>
          <w:formProt w:val="0"/>
          <w:titlePg/>
          <w:docGrid w:linePitch="299" w:charSpace="8192"/>
        </w:sectPr>
      </w:pPr>
    </w:p>
    <w:p w:rsidR="00536463" w:rsidRDefault="0053646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6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Программе по виду спорта «самбо», 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утвержденной приказом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МБУ </w:t>
      </w:r>
      <w:r w:rsidR="0012728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893F08" w:rsidRDefault="00893F08" w:rsidP="00893F08">
      <w:pPr>
        <w:pStyle w:val="af0"/>
        <w:tabs>
          <w:tab w:val="center" w:pos="9923"/>
          <w:tab w:val="left" w:pos="11830"/>
        </w:tabs>
        <w:spacing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«Спортивная школа»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893F08" w:rsidRDefault="0012728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«__»_______ 2023 </w:t>
      </w:r>
      <w:r w:rsidR="00893F08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6463" w:rsidRDefault="00536463">
      <w:pPr>
        <w:pStyle w:val="af0"/>
        <w:spacing w:line="240" w:lineRule="auto"/>
        <w:ind w:firstLine="4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536463">
      <w:pPr>
        <w:pStyle w:val="ab"/>
        <w:spacing w:before="5"/>
        <w:ind w:firstLine="993"/>
        <w:jc w:val="both"/>
        <w:rPr>
          <w:bCs/>
          <w:i/>
          <w:iCs/>
          <w:sz w:val="28"/>
          <w:szCs w:val="28"/>
        </w:rPr>
      </w:pPr>
    </w:p>
    <w:p w:rsidR="00536463" w:rsidRDefault="00224F23">
      <w:pPr>
        <w:pStyle w:val="af0"/>
        <w:widowControl w:val="0"/>
        <w:tabs>
          <w:tab w:val="left" w:pos="1134"/>
        </w:tabs>
        <w:spacing w:after="0" w:line="240" w:lineRule="auto"/>
        <w:ind w:left="0" w:right="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Аттестационные формы контроля учебно-тренировочного процесса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оценочные материалы</w:t>
      </w:r>
    </w:p>
    <w:p w:rsidR="00536463" w:rsidRDefault="00536463">
      <w:pPr>
        <w:pStyle w:val="ab"/>
        <w:spacing w:before="5"/>
        <w:jc w:val="both"/>
        <w:rPr>
          <w:bCs/>
          <w:i/>
          <w:iCs/>
        </w:rPr>
      </w:pPr>
    </w:p>
    <w:tbl>
      <w:tblPr>
        <w:tblStyle w:val="af8"/>
        <w:tblW w:w="10195" w:type="dxa"/>
        <w:tblLook w:val="04A0" w:firstRow="1" w:lastRow="0" w:firstColumn="1" w:lastColumn="0" w:noHBand="0" w:noVBand="1"/>
      </w:tblPr>
      <w:tblGrid>
        <w:gridCol w:w="562"/>
        <w:gridCol w:w="3120"/>
        <w:gridCol w:w="2835"/>
        <w:gridCol w:w="3678"/>
      </w:tblGrid>
      <w:tr w:rsidR="00536463">
        <w:tc>
          <w:tcPr>
            <w:tcW w:w="561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2835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3678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36463">
        <w:tc>
          <w:tcPr>
            <w:tcW w:w="561" w:type="dxa"/>
            <w:shd w:val="clear" w:color="auto" w:fill="auto"/>
          </w:tcPr>
          <w:p w:rsidR="00536463" w:rsidRDefault="00536463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тесты</w:t>
            </w:r>
          </w:p>
        </w:tc>
        <w:tc>
          <w:tcPr>
            <w:tcW w:w="2835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3678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разработанная Организацией и включающая тесты из Рабочей программы тренера - преподавателя</w:t>
            </w:r>
          </w:p>
        </w:tc>
      </w:tr>
      <w:tr w:rsidR="00536463">
        <w:tc>
          <w:tcPr>
            <w:tcW w:w="561" w:type="dxa"/>
            <w:shd w:val="clear" w:color="auto" w:fill="auto"/>
          </w:tcPr>
          <w:p w:rsidR="00536463" w:rsidRDefault="00536463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исследования</w:t>
            </w:r>
          </w:p>
        </w:tc>
        <w:tc>
          <w:tcPr>
            <w:tcW w:w="2835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</w:tc>
        <w:tc>
          <w:tcPr>
            <w:tcW w:w="3678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Выдается Заключения медицинским центром по всем видам исследования </w:t>
            </w:r>
          </w:p>
        </w:tc>
      </w:tr>
      <w:tr w:rsidR="00536463">
        <w:tc>
          <w:tcPr>
            <w:tcW w:w="561" w:type="dxa"/>
            <w:shd w:val="clear" w:color="auto" w:fill="auto"/>
          </w:tcPr>
          <w:p w:rsidR="00536463" w:rsidRDefault="00536463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</w:p>
        </w:tc>
        <w:tc>
          <w:tcPr>
            <w:tcW w:w="2835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Комиссии</w:t>
            </w:r>
          </w:p>
        </w:tc>
        <w:tc>
          <w:tcPr>
            <w:tcW w:w="3678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 итогам учебно-тренировочного года или полугодий</w:t>
            </w:r>
          </w:p>
        </w:tc>
      </w:tr>
      <w:tr w:rsidR="00536463">
        <w:tc>
          <w:tcPr>
            <w:tcW w:w="561" w:type="dxa"/>
            <w:shd w:val="clear" w:color="auto" w:fill="auto"/>
          </w:tcPr>
          <w:p w:rsidR="00536463" w:rsidRDefault="00536463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Переводные нормативы</w:t>
            </w:r>
          </w:p>
        </w:tc>
        <w:tc>
          <w:tcPr>
            <w:tcW w:w="2835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3678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только для этапов начальной подготовки и учебно-тренировочного этапа (этапа спортивной специализации) до трех лет, не имеющих спортивных разрядов</w:t>
            </w:r>
          </w:p>
        </w:tc>
      </w:tr>
      <w:tr w:rsidR="00536463">
        <w:tc>
          <w:tcPr>
            <w:tcW w:w="561" w:type="dxa"/>
            <w:shd w:val="clear" w:color="auto" w:fill="auto"/>
          </w:tcPr>
          <w:p w:rsidR="00536463" w:rsidRDefault="00536463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Просмотровые сборы</w:t>
            </w:r>
          </w:p>
        </w:tc>
        <w:tc>
          <w:tcPr>
            <w:tcW w:w="2835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тренера, Комиссии</w:t>
            </w:r>
          </w:p>
        </w:tc>
        <w:tc>
          <w:tcPr>
            <w:tcW w:w="3678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при отборе детей на этапы спортивной подготовки , а также одаренных и способных детей перешедших из других видов спорта или поздно ориентированных на занятия спортом</w:t>
            </w:r>
          </w:p>
        </w:tc>
      </w:tr>
      <w:tr w:rsidR="00536463">
        <w:tc>
          <w:tcPr>
            <w:tcW w:w="561" w:type="dxa"/>
            <w:shd w:val="clear" w:color="auto" w:fill="auto"/>
          </w:tcPr>
          <w:p w:rsidR="00536463" w:rsidRDefault="00536463">
            <w:pPr>
              <w:pStyle w:val="af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6513" w:type="dxa"/>
            <w:gridSpan w:val="2"/>
            <w:shd w:val="clear" w:color="auto" w:fill="auto"/>
          </w:tcPr>
          <w:p w:rsidR="00536463" w:rsidRDefault="00224F23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Организацией самостоятельно</w:t>
            </w:r>
          </w:p>
        </w:tc>
      </w:tr>
    </w:tbl>
    <w:p w:rsidR="00536463" w:rsidRDefault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Default="00224F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7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Программе по виду спорта «самбо», 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утвержденной приказом</w:t>
      </w:r>
    </w:p>
    <w:p w:rsidR="00893F08" w:rsidRDefault="00893F0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МБУ </w:t>
      </w:r>
      <w:r w:rsidR="0012728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893F08" w:rsidRDefault="00893F08" w:rsidP="00893F08">
      <w:pPr>
        <w:pStyle w:val="af0"/>
        <w:tabs>
          <w:tab w:val="center" w:pos="9923"/>
          <w:tab w:val="left" w:pos="11830"/>
        </w:tabs>
        <w:spacing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«Спортивная школа»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893F08" w:rsidRDefault="00127288" w:rsidP="00893F0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«__»_______ 2023 </w:t>
      </w:r>
      <w:r w:rsidR="00893F08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6463" w:rsidRDefault="00536463">
      <w:pPr>
        <w:spacing w:after="0" w:line="240" w:lineRule="auto"/>
        <w:ind w:firstLine="42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463" w:rsidRDefault="0053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463" w:rsidRDefault="00893F08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</w:t>
      </w:r>
      <w:r w:rsidR="00224F2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ребования к оборудованию и спортивному инвентарю, спортивной экипировке, необходимые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ля реализации П</w:t>
      </w:r>
      <w:r w:rsidR="00224F2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рограммы</w:t>
      </w:r>
    </w:p>
    <w:p w:rsidR="00536463" w:rsidRDefault="00536463">
      <w:pPr>
        <w:pStyle w:val="ConsPlusNormal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36463" w:rsidRDefault="00224F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536463" w:rsidRDefault="005364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4950" w:type="pct"/>
        <w:tblInd w:w="82" w:type="dxa"/>
        <w:tblLook w:val="0000" w:firstRow="0" w:lastRow="0" w:firstColumn="0" w:lastColumn="0" w:noHBand="0" w:noVBand="0"/>
      </w:tblPr>
      <w:tblGrid>
        <w:gridCol w:w="573"/>
        <w:gridCol w:w="6878"/>
        <w:gridCol w:w="1434"/>
        <w:gridCol w:w="1432"/>
      </w:tblGrid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ind w:left="-13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Брусья переменной высоты на гимнастическую стенку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Гири спортивные (6, 8, 16, 24, 32 кг)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Зеркало (2х3 м)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Игла для накачивания спортивных мячей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 для лазания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 для перетягивания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Ковер самбо (12х12 м)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Кольца гимнастические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rPr>
          <w:trHeight w:val="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Лонжа ручная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Макет автомата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Макет нож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Макет пистолет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Манекены тренировочные разной высоты (120, 130, 140, 150, 160 см)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rPr>
          <w:trHeight w:val="3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Мешок боксерский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Мяч для регби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 набивной (медицинбол)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Насос универсальный (для накачивания спортивных мячей)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Палка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Палка деревянная (шест до 2 м, диаметр 4 см)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6463">
        <w:trPr>
          <w:trHeight w:val="527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 переменной высоты на гимнастическую стенку (универсальная)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Резиновые амортизаторы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Секундомер электронный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Стенка гимнастическая (секция)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Табло судейское электронное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 кистевой фрикционный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 универсальный малогабаритный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Урна-плевательница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646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Штанга наборная тяжелоатлетическая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646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весы до 150 кг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6463" w:rsidRDefault="00536463">
      <w:pPr>
        <w:sectPr w:rsidR="00536463">
          <w:headerReference w:type="default" r:id="rId21"/>
          <w:footerReference w:type="default" r:id="rId22"/>
          <w:headerReference w:type="first" r:id="rId2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299" w:charSpace="8192"/>
        </w:sectPr>
      </w:pPr>
    </w:p>
    <w:p w:rsidR="00536463" w:rsidRDefault="00224F23">
      <w:pPr>
        <w:pStyle w:val="ConsPlusNormal"/>
        <w:jc w:val="center"/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спортивной экипировкой</w:t>
      </w:r>
    </w:p>
    <w:p w:rsidR="00536463" w:rsidRDefault="0053646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36463" w:rsidRDefault="00224F23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Таблица № 2</w:t>
      </w:r>
    </w:p>
    <w:p w:rsidR="00536463" w:rsidRDefault="0053646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W w:w="4950" w:type="pct"/>
        <w:tblInd w:w="82" w:type="dxa"/>
        <w:tblLook w:val="0000" w:firstRow="0" w:lastRow="0" w:firstColumn="0" w:lastColumn="0" w:noHBand="0" w:noVBand="0"/>
      </w:tblPr>
      <w:tblGrid>
        <w:gridCol w:w="633"/>
        <w:gridCol w:w="6176"/>
        <w:gridCol w:w="1709"/>
        <w:gridCol w:w="1799"/>
      </w:tblGrid>
      <w:tr w:rsidR="0053646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ind w:left="-137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536463" w:rsidRDefault="00224F23">
            <w:pPr>
              <w:widowControl w:val="0"/>
              <w:spacing w:after="0" w:line="240" w:lineRule="auto"/>
              <w:ind w:left="-137" w:right="-6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спортивной экипировки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ind w:left="-107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53646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поясов самбо (красного и синего цвета)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36463" w:rsidRDefault="00536463">
      <w:pPr>
        <w:sectPr w:rsidR="00536463">
          <w:headerReference w:type="default" r:id="rId24"/>
          <w:footerReference w:type="default" r:id="rId25"/>
          <w:pgSz w:w="11906" w:h="16838"/>
          <w:pgMar w:top="766" w:right="567" w:bottom="840" w:left="1134" w:header="709" w:footer="709" w:gutter="0"/>
          <w:cols w:space="720"/>
          <w:formProt w:val="0"/>
          <w:docGrid w:linePitch="360" w:charSpace="8192"/>
        </w:sectPr>
      </w:pPr>
    </w:p>
    <w:p w:rsidR="00536463" w:rsidRDefault="00536463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810"/>
      <w:bookmarkEnd w:id="5"/>
    </w:p>
    <w:p w:rsidR="00536463" w:rsidRDefault="00224F23">
      <w:pPr>
        <w:pStyle w:val="ab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536463" w:rsidRDefault="00536463">
      <w:pPr>
        <w:pStyle w:val="ab"/>
        <w:ind w:right="-1"/>
        <w:jc w:val="right"/>
      </w:pPr>
    </w:p>
    <w:tbl>
      <w:tblPr>
        <w:tblW w:w="15308" w:type="dxa"/>
        <w:tblInd w:w="109" w:type="dxa"/>
        <w:tblLook w:val="0000" w:firstRow="0" w:lastRow="0" w:firstColumn="0" w:lastColumn="0" w:noHBand="0" w:noVBand="0"/>
      </w:tblPr>
      <w:tblGrid>
        <w:gridCol w:w="426"/>
        <w:gridCol w:w="2976"/>
        <w:gridCol w:w="1277"/>
        <w:gridCol w:w="2409"/>
        <w:gridCol w:w="568"/>
        <w:gridCol w:w="1133"/>
        <w:gridCol w:w="1133"/>
        <w:gridCol w:w="1134"/>
        <w:gridCol w:w="992"/>
        <w:gridCol w:w="1134"/>
        <w:gridCol w:w="854"/>
        <w:gridCol w:w="1272"/>
      </w:tblGrid>
      <w:tr w:rsidR="00536463">
        <w:trPr>
          <w:trHeight w:val="456"/>
        </w:trPr>
        <w:tc>
          <w:tcPr>
            <w:tcW w:w="153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536463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36463" w:rsidRDefault="00224F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463" w:rsidRDefault="00224F23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36463">
        <w:trPr>
          <w:cantSplit/>
          <w:trHeight w:val="8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:rsidR="00536463" w:rsidRDefault="00224F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совершенство-вания спортивного мастерства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36463">
        <w:trPr>
          <w:cantSplit/>
          <w:trHeight w:val="165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463" w:rsidRDefault="0053646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36463" w:rsidRDefault="00224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 самбо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Куртка самбо с поясом (красная и синяя)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Футболка белого цвета для женщин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Шорты самбо (красные и синие)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Шлем для самбо (красный и синий)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для самбо красные и синие)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спортивный (парадный)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646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af0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right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спортивный (тренировочный)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занимающегося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5364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463" w:rsidRDefault="00224F2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36463" w:rsidRDefault="00536463">
      <w:pPr>
        <w:sectPr w:rsidR="00536463">
          <w:headerReference w:type="default" r:id="rId26"/>
          <w:footerReference w:type="default" r:id="rId27"/>
          <w:pgSz w:w="16838" w:h="11906" w:orient="landscape"/>
          <w:pgMar w:top="766" w:right="536" w:bottom="1134" w:left="1134" w:header="709" w:footer="709" w:gutter="0"/>
          <w:cols w:space="720"/>
          <w:formProt w:val="0"/>
          <w:docGrid w:linePitch="360" w:charSpace="8192"/>
        </w:sectPr>
      </w:pPr>
    </w:p>
    <w:p w:rsidR="00430568" w:rsidRDefault="00430568" w:rsidP="0043056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8</w:t>
      </w:r>
    </w:p>
    <w:p w:rsidR="00430568" w:rsidRDefault="00430568" w:rsidP="0043056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Программе по виду спорта «самбо», </w:t>
      </w:r>
    </w:p>
    <w:p w:rsidR="00430568" w:rsidRDefault="00430568" w:rsidP="0043056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утвержденной приказом</w:t>
      </w:r>
    </w:p>
    <w:p w:rsidR="00430568" w:rsidRDefault="00430568" w:rsidP="0043056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МБУ </w:t>
      </w:r>
      <w:r w:rsidR="00127288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Сальского района </w:t>
      </w:r>
    </w:p>
    <w:p w:rsidR="00430568" w:rsidRDefault="00430568" w:rsidP="00430568">
      <w:pPr>
        <w:pStyle w:val="af0"/>
        <w:tabs>
          <w:tab w:val="center" w:pos="9923"/>
          <w:tab w:val="left" w:pos="11830"/>
        </w:tabs>
        <w:spacing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«Спортивная школа»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30568" w:rsidRDefault="00127288" w:rsidP="00430568">
      <w:pPr>
        <w:pStyle w:val="af0"/>
        <w:spacing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«__»_______ 2023 </w:t>
      </w:r>
      <w:r w:rsidR="00430568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6463" w:rsidRDefault="00536463">
      <w:pPr>
        <w:pStyle w:val="21"/>
        <w:shd w:val="clear" w:color="auto" w:fill="auto"/>
        <w:spacing w:line="240" w:lineRule="auto"/>
        <w:ind w:left="5103" w:firstLine="0"/>
        <w:contextualSpacing/>
        <w:jc w:val="center"/>
        <w:rPr>
          <w:sz w:val="28"/>
          <w:szCs w:val="28"/>
        </w:rPr>
      </w:pPr>
    </w:p>
    <w:p w:rsidR="00E223DD" w:rsidRDefault="00E223DD">
      <w:pPr>
        <w:pStyle w:val="21"/>
        <w:shd w:val="clear" w:color="auto" w:fill="auto"/>
        <w:spacing w:line="240" w:lineRule="auto"/>
        <w:ind w:left="5103" w:firstLine="0"/>
        <w:contextualSpacing/>
        <w:jc w:val="center"/>
        <w:rPr>
          <w:sz w:val="28"/>
          <w:szCs w:val="28"/>
        </w:rPr>
      </w:pPr>
    </w:p>
    <w:p w:rsidR="00536463" w:rsidRDefault="00224F23">
      <w:pPr>
        <w:pStyle w:val="21"/>
        <w:shd w:val="clear" w:color="auto" w:fill="auto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sz w:val="24"/>
        </w:rPr>
        <w:tab/>
      </w:r>
      <w:r w:rsidR="0043056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еречень информационного обеспечения</w:t>
      </w:r>
    </w:p>
    <w:p w:rsidR="00536463" w:rsidRDefault="00536463">
      <w:pPr>
        <w:pStyle w:val="21"/>
        <w:shd w:val="clear" w:color="auto" w:fill="auto"/>
        <w:spacing w:line="240" w:lineRule="auto"/>
        <w:ind w:firstLine="0"/>
        <w:contextualSpacing/>
        <w:jc w:val="center"/>
      </w:pPr>
    </w:p>
    <w:p w:rsidR="00536463" w:rsidRDefault="00224F23">
      <w:pPr>
        <w:pStyle w:val="21"/>
        <w:numPr>
          <w:ilvl w:val="0"/>
          <w:numId w:val="8"/>
        </w:numPr>
        <w:shd w:val="clear" w:color="auto" w:fill="auto"/>
        <w:spacing w:line="24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Рудман Д.Л. Самбо / Д.Л. Рудман//.- М.:Терра-спорт, 2000.</w:t>
      </w:r>
    </w:p>
    <w:p w:rsidR="00536463" w:rsidRDefault="00224F23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Максимов Д.В. Физическая подготовка единоборцев (теоретико-практические рекомендации) / Д.В. Максимов, В.Н. Селуянов,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.Е. Табаков //  – М.: ТВТ Дивизион, 2011. – 160 с.</w:t>
      </w:r>
    </w:p>
    <w:p w:rsidR="00536463" w:rsidRDefault="00224F23">
      <w:pPr>
        <w:numPr>
          <w:ilvl w:val="0"/>
          <w:numId w:val="8"/>
        </w:numPr>
        <w:tabs>
          <w:tab w:val="left" w:pos="993"/>
          <w:tab w:val="left" w:pos="1134"/>
          <w:tab w:val="left" w:pos="1418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Чумаков Е.М. Сто уроков САМБО. / Под редакцией С.Е. Табакова.– Изд.6-е, испр. и доп. – М.: ФАИР-ПРЕСС, 2005. - 448 с., ил.</w:t>
      </w:r>
    </w:p>
    <w:p w:rsidR="00536463" w:rsidRDefault="00224F23">
      <w:pPr>
        <w:numPr>
          <w:ilvl w:val="0"/>
          <w:numId w:val="8"/>
        </w:numPr>
        <w:tabs>
          <w:tab w:val="left" w:pos="993"/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 В.Б. САМБО – наука побеждать. Теоретические и методические основы подготовки самбистов: учебное пособие/ Ф.В. Емельяненко, С.В. Ерёгина, В.Б. Шестаков // – М.: ОЛМА Медиа Групп, 2012. – 224 с.ил.</w:t>
      </w:r>
    </w:p>
    <w:p w:rsidR="00536463" w:rsidRDefault="00224F23">
      <w:pPr>
        <w:pStyle w:val="110"/>
        <w:numPr>
          <w:ilvl w:val="0"/>
          <w:numId w:val="8"/>
        </w:numPr>
        <w:tabs>
          <w:tab w:val="left" w:pos="993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Агафонов Э.В. Борьба самбо: учебное пособие / Э.В. Агафонов, В.А. Хориков//. – Красноярск, 1998. </w:t>
      </w:r>
    </w:p>
    <w:p w:rsidR="00536463" w:rsidRDefault="00536463">
      <w:pPr>
        <w:pStyle w:val="21"/>
        <w:shd w:val="clear" w:color="auto" w:fill="auto"/>
        <w:spacing w:line="240" w:lineRule="auto"/>
        <w:ind w:left="709" w:firstLine="0"/>
        <w:contextualSpacing/>
      </w:pPr>
    </w:p>
    <w:sectPr w:rsidR="00536463" w:rsidSect="0073566E">
      <w:headerReference w:type="default" r:id="rId28"/>
      <w:footerReference w:type="default" r:id="rId29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AF" w:rsidRDefault="00ED16AF">
      <w:pPr>
        <w:spacing w:after="0" w:line="240" w:lineRule="auto"/>
      </w:pPr>
      <w:r>
        <w:separator/>
      </w:r>
    </w:p>
  </w:endnote>
  <w:endnote w:type="continuationSeparator" w:id="0">
    <w:p w:rsidR="00ED16AF" w:rsidRDefault="00ED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AF" w:rsidRDefault="00ED16AF">
      <w:pPr>
        <w:spacing w:after="0" w:line="240" w:lineRule="auto"/>
      </w:pPr>
      <w:r>
        <w:separator/>
      </w:r>
    </w:p>
  </w:footnote>
  <w:footnote w:type="continuationSeparator" w:id="0">
    <w:p w:rsidR="00ED16AF" w:rsidRDefault="00ED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100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1004">
      <w:rPr>
        <w:rFonts w:ascii="Times New Roman" w:hAnsi="Times New Roman"/>
        <w:noProof/>
        <w:sz w:val="24"/>
        <w:szCs w:val="24"/>
      </w:rPr>
      <w:t>28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1004">
      <w:rPr>
        <w:rFonts w:ascii="Times New Roman" w:hAnsi="Times New Roman"/>
        <w:noProof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824810"/>
      <w:docPartObj>
        <w:docPartGallery w:val="Page Numbers (Top of Page)"/>
        <w:docPartUnique/>
      </w:docPartObj>
    </w:sdtPr>
    <w:sdtEndPr/>
    <w:sdtContent>
      <w:p w:rsidR="00AD741A" w:rsidRDefault="00AD741A">
        <w:pPr>
          <w:pStyle w:val="af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D741A" w:rsidRDefault="00AD741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1004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1004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1004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1A" w:rsidRDefault="00AD741A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C1004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535"/>
    <w:multiLevelType w:val="multilevel"/>
    <w:tmpl w:val="880E2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E3E"/>
    <w:multiLevelType w:val="multilevel"/>
    <w:tmpl w:val="8408B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1A51"/>
    <w:multiLevelType w:val="multilevel"/>
    <w:tmpl w:val="ACD292C2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lowerLetter"/>
      <w:lvlText w:val="%2."/>
      <w:lvlJc w:val="left"/>
      <w:pPr>
        <w:ind w:left="1586" w:hanging="360"/>
      </w:pPr>
    </w:lvl>
    <w:lvl w:ilvl="2">
      <w:start w:val="1"/>
      <w:numFmt w:val="lowerRoman"/>
      <w:lvlText w:val="%3."/>
      <w:lvlJc w:val="right"/>
      <w:pPr>
        <w:ind w:left="2306" w:hanging="180"/>
      </w:pPr>
    </w:lvl>
    <w:lvl w:ilvl="3">
      <w:start w:val="1"/>
      <w:numFmt w:val="decimal"/>
      <w:lvlText w:val="%4."/>
      <w:lvlJc w:val="left"/>
      <w:pPr>
        <w:ind w:left="3026" w:hanging="360"/>
      </w:pPr>
    </w:lvl>
    <w:lvl w:ilvl="4">
      <w:start w:val="1"/>
      <w:numFmt w:val="lowerLetter"/>
      <w:lvlText w:val="%5."/>
      <w:lvlJc w:val="left"/>
      <w:pPr>
        <w:ind w:left="3746" w:hanging="360"/>
      </w:pPr>
    </w:lvl>
    <w:lvl w:ilvl="5">
      <w:start w:val="1"/>
      <w:numFmt w:val="lowerRoman"/>
      <w:lvlText w:val="%6."/>
      <w:lvlJc w:val="right"/>
      <w:pPr>
        <w:ind w:left="4466" w:hanging="180"/>
      </w:pPr>
    </w:lvl>
    <w:lvl w:ilvl="6">
      <w:start w:val="1"/>
      <w:numFmt w:val="decimal"/>
      <w:lvlText w:val="%7."/>
      <w:lvlJc w:val="left"/>
      <w:pPr>
        <w:ind w:left="5186" w:hanging="360"/>
      </w:pPr>
    </w:lvl>
    <w:lvl w:ilvl="7">
      <w:start w:val="1"/>
      <w:numFmt w:val="lowerLetter"/>
      <w:lvlText w:val="%8."/>
      <w:lvlJc w:val="left"/>
      <w:pPr>
        <w:ind w:left="5906" w:hanging="360"/>
      </w:pPr>
    </w:lvl>
    <w:lvl w:ilvl="8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36464854"/>
    <w:multiLevelType w:val="multilevel"/>
    <w:tmpl w:val="25F8E11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88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/>
      </w:rPr>
    </w:lvl>
  </w:abstractNum>
  <w:abstractNum w:abstractNumId="4" w15:restartNumberingAfterBreak="0">
    <w:nsid w:val="3A8D7D08"/>
    <w:multiLevelType w:val="multilevel"/>
    <w:tmpl w:val="3A8D7D08"/>
    <w:lvl w:ilvl="0">
      <w:start w:val="1"/>
      <w:numFmt w:val="decimal"/>
      <w:lvlText w:val="%1"/>
      <w:lvlJc w:val="left"/>
      <w:pPr>
        <w:ind w:left="2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50"/>
      </w:pPr>
      <w:rPr>
        <w:rFonts w:hint="default"/>
        <w:lang w:val="ru-RU" w:eastAsia="en-US" w:bidi="ar-SA"/>
      </w:rPr>
    </w:lvl>
  </w:abstractNum>
  <w:abstractNum w:abstractNumId="5" w15:restartNumberingAfterBreak="0">
    <w:nsid w:val="3D3A1C58"/>
    <w:multiLevelType w:val="multilevel"/>
    <w:tmpl w:val="055610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1BC8"/>
    <w:multiLevelType w:val="multilevel"/>
    <w:tmpl w:val="0306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B177B"/>
    <w:multiLevelType w:val="multilevel"/>
    <w:tmpl w:val="F4EE1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17D756A"/>
    <w:multiLevelType w:val="multilevel"/>
    <w:tmpl w:val="4E8224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B3560D"/>
    <w:multiLevelType w:val="multilevel"/>
    <w:tmpl w:val="DA7C7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867E2"/>
    <w:multiLevelType w:val="multilevel"/>
    <w:tmpl w:val="2FA4EB8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 w15:restartNumberingAfterBreak="0">
    <w:nsid w:val="6EA61D05"/>
    <w:multiLevelType w:val="multilevel"/>
    <w:tmpl w:val="DD769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9095A"/>
    <w:multiLevelType w:val="multilevel"/>
    <w:tmpl w:val="E9109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463"/>
    <w:rsid w:val="00066284"/>
    <w:rsid w:val="000B116F"/>
    <w:rsid w:val="000C0D56"/>
    <w:rsid w:val="00127288"/>
    <w:rsid w:val="00165C4C"/>
    <w:rsid w:val="001A4B35"/>
    <w:rsid w:val="00224F23"/>
    <w:rsid w:val="00287084"/>
    <w:rsid w:val="003221F7"/>
    <w:rsid w:val="00371CA8"/>
    <w:rsid w:val="00430568"/>
    <w:rsid w:val="00443067"/>
    <w:rsid w:val="004539A2"/>
    <w:rsid w:val="004D62FF"/>
    <w:rsid w:val="00536463"/>
    <w:rsid w:val="00577D58"/>
    <w:rsid w:val="005C35F8"/>
    <w:rsid w:val="006B68E5"/>
    <w:rsid w:val="0073566E"/>
    <w:rsid w:val="007C1004"/>
    <w:rsid w:val="00893F08"/>
    <w:rsid w:val="00967278"/>
    <w:rsid w:val="009A359E"/>
    <w:rsid w:val="009B5207"/>
    <w:rsid w:val="00A7481D"/>
    <w:rsid w:val="00AD741A"/>
    <w:rsid w:val="00B12157"/>
    <w:rsid w:val="00B71739"/>
    <w:rsid w:val="00B8479F"/>
    <w:rsid w:val="00BE22E6"/>
    <w:rsid w:val="00C6160D"/>
    <w:rsid w:val="00D92A08"/>
    <w:rsid w:val="00E223DD"/>
    <w:rsid w:val="00EA151B"/>
    <w:rsid w:val="00ED16AF"/>
    <w:rsid w:val="00EE3A98"/>
    <w:rsid w:val="00F8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2A0CCC-AFF8-40B6-A509-633FFC6A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4570E"/>
    <w:rPr>
      <w:color w:val="0000FF"/>
      <w:u w:val="single"/>
    </w:rPr>
  </w:style>
  <w:style w:type="character" w:customStyle="1" w:styleId="a8">
    <w:name w:val="Текст сноски Знак"/>
    <w:basedOn w:val="a0"/>
    <w:uiPriority w:val="99"/>
    <w:semiHidden/>
    <w:qFormat/>
    <w:rsid w:val="0026006E"/>
    <w:rPr>
      <w:sz w:val="20"/>
      <w:szCs w:val="20"/>
    </w:rPr>
  </w:style>
  <w:style w:type="character" w:customStyle="1" w:styleId="a9">
    <w:name w:val="Привязка сноски"/>
    <w:rsid w:val="0073566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6006E"/>
    <w:rPr>
      <w:vertAlign w:val="superscript"/>
    </w:rPr>
  </w:style>
  <w:style w:type="character" w:customStyle="1" w:styleId="aa">
    <w:name w:val="Текст выноски Знак"/>
    <w:basedOn w:val="a0"/>
    <w:uiPriority w:val="99"/>
    <w:semiHidden/>
    <w:qFormat/>
    <w:rsid w:val="00C156C0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qFormat/>
    <w:rsid w:val="00AD7154"/>
  </w:style>
  <w:style w:type="character" w:customStyle="1" w:styleId="11">
    <w:name w:val="Нижний колонтитул Знак1"/>
    <w:uiPriority w:val="99"/>
    <w:qFormat/>
    <w:rsid w:val="00AD7154"/>
  </w:style>
  <w:style w:type="paragraph" w:customStyle="1" w:styleId="12">
    <w:name w:val="Заголовок1"/>
    <w:basedOn w:val="a"/>
    <w:next w:val="ab"/>
    <w:qFormat/>
    <w:rsid w:val="007356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b"/>
    <w:rsid w:val="0073566E"/>
    <w:rPr>
      <w:rFonts w:cs="Arial"/>
    </w:rPr>
  </w:style>
  <w:style w:type="paragraph" w:styleId="ad">
    <w:name w:val="caption"/>
    <w:basedOn w:val="a"/>
    <w:qFormat/>
    <w:rsid w:val="007356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73566E"/>
    <w:pPr>
      <w:suppressLineNumbers/>
    </w:pPr>
    <w:rPr>
      <w:rFonts w:cs="Arial"/>
    </w:rPr>
  </w:style>
  <w:style w:type="paragraph" w:styleId="af">
    <w:name w:val="Title"/>
    <w:basedOn w:val="a"/>
    <w:next w:val="ab"/>
    <w:qFormat/>
    <w:rsid w:val="007356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List Paragraph"/>
    <w:basedOn w:val="a"/>
    <w:uiPriority w:val="1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2">
    <w:name w:val="Верхний и нижний колонтитулы"/>
    <w:basedOn w:val="a"/>
    <w:qFormat/>
    <w:rsid w:val="0073566E"/>
  </w:style>
  <w:style w:type="paragraph" w:styleId="af3">
    <w:name w:val="head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6">
    <w:name w:val="footnote text"/>
    <w:basedOn w:val="a"/>
    <w:uiPriority w:val="99"/>
    <w:semiHidden/>
    <w:unhideWhenUsed/>
    <w:rsid w:val="0026006E"/>
    <w:pPr>
      <w:spacing w:after="0"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156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0">
    <w:name w:val="Обычный11"/>
    <w:qFormat/>
    <w:rsid w:val="008D498F"/>
    <w:pPr>
      <w:suppressAutoHyphens/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qFormat/>
    <w:rsid w:val="008D498F"/>
    <w:pPr>
      <w:suppressAutoHyphens/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87C0-7E8D-4435-ACCB-E3F35C7A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30</Pages>
  <Words>6362</Words>
  <Characters>36264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Ingener</cp:lastModifiedBy>
  <cp:revision>209</cp:revision>
  <cp:lastPrinted>2022-10-19T07:58:00Z</cp:lastPrinted>
  <dcterms:created xsi:type="dcterms:W3CDTF">2022-01-11T08:54:00Z</dcterms:created>
  <dcterms:modified xsi:type="dcterms:W3CDTF">2023-03-09T07:20:00Z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